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6C23" w14:textId="14896DF5" w:rsidR="00FD2825" w:rsidRDefault="0088350A" w:rsidP="00315B38">
      <w:pPr>
        <w:pStyle w:val="Tekstas"/>
        <w:spacing w:line="360" w:lineRule="auto"/>
        <w:ind w:firstLine="0"/>
        <w:rPr>
          <w:b/>
        </w:rPr>
      </w:pPr>
      <w:bookmarkStart w:id="0" w:name="_Hlk148607450"/>
      <w:r>
        <w:rPr>
          <w:b/>
        </w:rPr>
        <w:t>202</w:t>
      </w:r>
      <w:r w:rsidR="00AB2E02">
        <w:rPr>
          <w:b/>
        </w:rPr>
        <w:t>6</w:t>
      </w:r>
      <w:r>
        <w:rPr>
          <w:b/>
        </w:rPr>
        <w:t xml:space="preserve"> m. </w:t>
      </w:r>
      <w:r w:rsidR="000A64B5">
        <w:rPr>
          <w:b/>
        </w:rPr>
        <w:t>kov</w:t>
      </w:r>
      <w:r w:rsidR="00F61FDA">
        <w:rPr>
          <w:b/>
        </w:rPr>
        <w:t>o</w:t>
      </w:r>
      <w:r w:rsidR="00956006">
        <w:rPr>
          <w:b/>
        </w:rPr>
        <w:t xml:space="preserve"> mėn. Lietuvoje</w:t>
      </w:r>
      <w:r w:rsidR="00797B6C">
        <w:rPr>
          <w:b/>
        </w:rPr>
        <w:t xml:space="preserve"> </w:t>
      </w:r>
      <w:r w:rsidR="009D39FF">
        <w:rPr>
          <w:b/>
        </w:rPr>
        <w:t>bulvių</w:t>
      </w:r>
      <w:r w:rsidR="00F61FDA">
        <w:rPr>
          <w:b/>
        </w:rPr>
        <w:t xml:space="preserve"> </w:t>
      </w:r>
      <w:r w:rsidR="00AB2E02">
        <w:rPr>
          <w:b/>
        </w:rPr>
        <w:t xml:space="preserve">ir daržovių </w:t>
      </w:r>
      <w:r w:rsidR="000A64B5">
        <w:rPr>
          <w:b/>
        </w:rPr>
        <w:t>buvo</w:t>
      </w:r>
      <w:r w:rsidR="00AB2E02">
        <w:rPr>
          <w:b/>
        </w:rPr>
        <w:t xml:space="preserve"> supirkta</w:t>
      </w:r>
      <w:r w:rsidR="000A64B5">
        <w:rPr>
          <w:b/>
        </w:rPr>
        <w:t xml:space="preserve"> daugiau</w:t>
      </w:r>
    </w:p>
    <w:p w14:paraId="30A1D74A" w14:textId="77777777" w:rsidR="007E77A8" w:rsidRDefault="007E77A8" w:rsidP="00315B38">
      <w:pPr>
        <w:pStyle w:val="Tekstas"/>
        <w:spacing w:line="360" w:lineRule="auto"/>
        <w:ind w:firstLine="0"/>
        <w:rPr>
          <w:b/>
        </w:rPr>
      </w:pPr>
    </w:p>
    <w:p w14:paraId="4FA419FA" w14:textId="60A06B39" w:rsidR="008F02D2" w:rsidRPr="00F61FDA" w:rsidRDefault="00341678" w:rsidP="00315B38">
      <w:pPr>
        <w:pStyle w:val="Tekstas"/>
        <w:spacing w:line="360" w:lineRule="auto"/>
        <w:ind w:firstLine="0"/>
        <w:rPr>
          <w:b/>
        </w:rPr>
      </w:pPr>
      <w:r>
        <w:rPr>
          <w:b/>
        </w:rPr>
        <w:t xml:space="preserve">Bulvių, </w:t>
      </w:r>
      <w:r>
        <w:t>skirtų šviežias vartoti, iš Lietuvos augintojų didmeninės, mažmeninės prekybos ir kitose įmonėse 202</w:t>
      </w:r>
      <w:r w:rsidR="00AB2E02">
        <w:t>6</w:t>
      </w:r>
      <w:r>
        <w:t xml:space="preserve"> m. </w:t>
      </w:r>
      <w:r w:rsidR="000A64B5">
        <w:t>kov</w:t>
      </w:r>
      <w:r w:rsidR="00F61FDA">
        <w:t>o</w:t>
      </w:r>
      <w:r>
        <w:t xml:space="preserve"> mėn., palyginti su 202</w:t>
      </w:r>
      <w:r w:rsidR="00AB2E02">
        <w:t>5</w:t>
      </w:r>
      <w:r>
        <w:t xml:space="preserve"> m. atitinkamu laikotarpiu, supirkta </w:t>
      </w:r>
      <w:r w:rsidR="000A64B5">
        <w:t>5</w:t>
      </w:r>
      <w:r w:rsidR="00AB2E02">
        <w:t>1</w:t>
      </w:r>
      <w:r>
        <w:t>,</w:t>
      </w:r>
      <w:r w:rsidR="00AB2E02">
        <w:t>48</w:t>
      </w:r>
      <w:r>
        <w:t xml:space="preserve"> proc. </w:t>
      </w:r>
      <w:r w:rsidR="00AB2E02">
        <w:t>daug</w:t>
      </w:r>
      <w:r w:rsidR="00CA0465">
        <w:t>iau</w:t>
      </w:r>
      <w:r>
        <w:t xml:space="preserve">, t. y. </w:t>
      </w:r>
      <w:r w:rsidR="00AB2E02">
        <w:t>6</w:t>
      </w:r>
      <w:r>
        <w:t> </w:t>
      </w:r>
      <w:r w:rsidR="00AB2E02">
        <w:t>478</w:t>
      </w:r>
      <w:r>
        <w:t>,</w:t>
      </w:r>
      <w:r w:rsidR="00AB2E02">
        <w:t>026</w:t>
      </w:r>
      <w:r>
        <w:t xml:space="preserve"> t</w:t>
      </w:r>
      <w:r w:rsidR="00CA0465">
        <w:t xml:space="preserve">. </w:t>
      </w:r>
      <w:r>
        <w:t xml:space="preserve">Perdirbti skirtų bulvių supirkta </w:t>
      </w:r>
      <w:r w:rsidR="00AB2E02">
        <w:t>53</w:t>
      </w:r>
      <w:r w:rsidR="00D20730">
        <w:t>,</w:t>
      </w:r>
      <w:r w:rsidR="00AB2E02">
        <w:t>09</w:t>
      </w:r>
      <w:r w:rsidR="00D20730">
        <w:t xml:space="preserve"> proc.</w:t>
      </w:r>
      <w:r>
        <w:t xml:space="preserve"> </w:t>
      </w:r>
      <w:r w:rsidR="00AB2E02">
        <w:t>daug</w:t>
      </w:r>
      <w:r>
        <w:t xml:space="preserve">iau – </w:t>
      </w:r>
      <w:r w:rsidR="00AB2E02">
        <w:t>519</w:t>
      </w:r>
      <w:r>
        <w:t>,</w:t>
      </w:r>
      <w:r w:rsidR="00AB2E02">
        <w:t>185</w:t>
      </w:r>
      <w:r>
        <w:t xml:space="preserve"> t. </w:t>
      </w:r>
    </w:p>
    <w:p w14:paraId="43F64CEC" w14:textId="6E50FD83" w:rsidR="000D5AA5" w:rsidRDefault="0088350A" w:rsidP="00315B38">
      <w:pPr>
        <w:pStyle w:val="Tekstas"/>
        <w:spacing w:line="360" w:lineRule="auto"/>
        <w:ind w:firstLine="0"/>
        <w:rPr>
          <w:b/>
        </w:rPr>
      </w:pPr>
      <w:r>
        <w:rPr>
          <w:b/>
        </w:rPr>
        <w:t>Daržovių,</w:t>
      </w:r>
      <w:r w:rsidR="00915E1F">
        <w:t xml:space="preserve"> skirtų vartoti šviežias, 202</w:t>
      </w:r>
      <w:r w:rsidR="000D5AA5">
        <w:t>6</w:t>
      </w:r>
      <w:r>
        <w:t xml:space="preserve"> m. </w:t>
      </w:r>
      <w:r w:rsidR="00271958">
        <w:t>kovo</w:t>
      </w:r>
      <w:r w:rsidR="00961794">
        <w:t xml:space="preserve"> </w:t>
      </w:r>
      <w:r w:rsidR="00915E1F">
        <w:t xml:space="preserve"> mėn., palyginti su 202</w:t>
      </w:r>
      <w:r w:rsidR="000D5AA5">
        <w:t>5</w:t>
      </w:r>
      <w:r>
        <w:t xml:space="preserve"> m. </w:t>
      </w:r>
      <w:r w:rsidR="00271958">
        <w:t>kov</w:t>
      </w:r>
      <w:r w:rsidR="00F61FDA">
        <w:t>o</w:t>
      </w:r>
      <w:r>
        <w:t xml:space="preserve"> mėn., supirkta </w:t>
      </w:r>
      <w:r w:rsidR="000D5AA5">
        <w:t>3</w:t>
      </w:r>
      <w:r w:rsidR="00CC2588">
        <w:t>,</w:t>
      </w:r>
      <w:r w:rsidR="000D5AA5">
        <w:t>36</w:t>
      </w:r>
      <w:r>
        <w:t xml:space="preserve"> proc. </w:t>
      </w:r>
      <w:r w:rsidR="00E61929">
        <w:t>daug</w:t>
      </w:r>
      <w:r>
        <w:t xml:space="preserve">iau, t. y. </w:t>
      </w:r>
      <w:r w:rsidR="00271958">
        <w:t>4</w:t>
      </w:r>
      <w:r>
        <w:t> </w:t>
      </w:r>
      <w:r w:rsidR="000D5AA5">
        <w:t>353</w:t>
      </w:r>
      <w:r>
        <w:t>,</w:t>
      </w:r>
      <w:r w:rsidR="000D5AA5">
        <w:t>766</w:t>
      </w:r>
      <w:r w:rsidR="00C06B84">
        <w:t xml:space="preserve"> t. </w:t>
      </w:r>
      <w:r w:rsidR="000D5AA5">
        <w:rPr>
          <w:b/>
        </w:rPr>
        <w:t>Baltagūžių kopūstų</w:t>
      </w:r>
      <w:r w:rsidR="000D5AA5">
        <w:t xml:space="preserve"> </w:t>
      </w:r>
      <w:r w:rsidR="003B5530">
        <w:t xml:space="preserve">supirkimas </w:t>
      </w:r>
      <w:r w:rsidR="00B52DA0">
        <w:t>padid</w:t>
      </w:r>
      <w:r w:rsidR="003B5530">
        <w:t xml:space="preserve">ėjo </w:t>
      </w:r>
      <w:r w:rsidR="000D5AA5">
        <w:t>2,27 karto</w:t>
      </w:r>
      <w:r w:rsidR="003B5530">
        <w:t xml:space="preserve"> (iki </w:t>
      </w:r>
      <w:r w:rsidR="000D5AA5">
        <w:t>574</w:t>
      </w:r>
      <w:r w:rsidR="00271958">
        <w:t>,</w:t>
      </w:r>
      <w:r w:rsidR="000D5AA5">
        <w:t>341</w:t>
      </w:r>
      <w:r w:rsidR="00271958">
        <w:t xml:space="preserve"> </w:t>
      </w:r>
      <w:r w:rsidR="003B5530">
        <w:t>t),</w:t>
      </w:r>
      <w:r w:rsidR="003B5530" w:rsidRPr="001767DD">
        <w:rPr>
          <w:b/>
        </w:rPr>
        <w:t xml:space="preserve"> </w:t>
      </w:r>
      <w:r w:rsidR="000D5AA5">
        <w:rPr>
          <w:b/>
        </w:rPr>
        <w:t xml:space="preserve">raudongūžių kopūstų – </w:t>
      </w:r>
      <w:r w:rsidR="000D5AA5" w:rsidRPr="000D5AA5">
        <w:rPr>
          <w:bCs/>
        </w:rPr>
        <w:t>beveik</w:t>
      </w:r>
      <w:r w:rsidR="000D5AA5">
        <w:rPr>
          <w:b/>
        </w:rPr>
        <w:t xml:space="preserve"> </w:t>
      </w:r>
      <w:r w:rsidR="000D5AA5">
        <w:rPr>
          <w:bCs/>
        </w:rPr>
        <w:t>5 kartus</w:t>
      </w:r>
      <w:r w:rsidR="000D5AA5">
        <w:t xml:space="preserve"> (iki 64,720 t),</w:t>
      </w:r>
      <w:r w:rsidR="000D5AA5" w:rsidRPr="000D5AA5">
        <w:rPr>
          <w:b/>
          <w:bCs/>
        </w:rPr>
        <w:t xml:space="preserve"> </w:t>
      </w:r>
      <w:r w:rsidR="007D2709">
        <w:rPr>
          <w:b/>
        </w:rPr>
        <w:t>salotų</w:t>
      </w:r>
      <w:r w:rsidR="007D2709">
        <w:t xml:space="preserve"> – 63,64 proc. (iki 97,524 t), </w:t>
      </w:r>
      <w:r w:rsidR="000D5AA5">
        <w:rPr>
          <w:b/>
          <w:bCs/>
        </w:rPr>
        <w:t>pomido</w:t>
      </w:r>
      <w:r w:rsidR="000D5AA5" w:rsidRPr="00E41594">
        <w:rPr>
          <w:b/>
          <w:bCs/>
        </w:rPr>
        <w:t>rų</w:t>
      </w:r>
      <w:r w:rsidR="000D5AA5">
        <w:rPr>
          <w:b/>
          <w:bCs/>
        </w:rPr>
        <w:t xml:space="preserve"> –</w:t>
      </w:r>
      <w:r w:rsidR="000D5AA5">
        <w:t xml:space="preserve"> 40,22 proc. (iki 120,061 t),</w:t>
      </w:r>
      <w:r w:rsidR="007D2709" w:rsidRPr="007D2709">
        <w:rPr>
          <w:b/>
        </w:rPr>
        <w:t xml:space="preserve"> </w:t>
      </w:r>
      <w:r w:rsidR="007D2709">
        <w:rPr>
          <w:b/>
        </w:rPr>
        <w:t>česnakų –</w:t>
      </w:r>
      <w:r w:rsidR="007D2709">
        <w:t xml:space="preserve"> 36,29 proc. (iki 6,137 t),</w:t>
      </w:r>
      <w:r w:rsidR="00C70D3B" w:rsidRPr="00C70D3B">
        <w:rPr>
          <w:b/>
          <w:bCs/>
        </w:rPr>
        <w:t xml:space="preserve"> </w:t>
      </w:r>
      <w:r w:rsidR="00C70D3B">
        <w:rPr>
          <w:b/>
          <w:bCs/>
        </w:rPr>
        <w:t>svogūnų</w:t>
      </w:r>
      <w:r w:rsidR="00C70D3B">
        <w:rPr>
          <w:b/>
        </w:rPr>
        <w:t xml:space="preserve"> –</w:t>
      </w:r>
      <w:r w:rsidR="00C70D3B">
        <w:t xml:space="preserve"> 8,34 proc. (iki 1 036,436 t),</w:t>
      </w:r>
      <w:r w:rsidR="00C70D3B" w:rsidRPr="00C70D3B">
        <w:rPr>
          <w:b/>
          <w:bCs/>
        </w:rPr>
        <w:t xml:space="preserve"> </w:t>
      </w:r>
      <w:r w:rsidR="00C70D3B">
        <w:rPr>
          <w:b/>
          <w:bCs/>
        </w:rPr>
        <w:t>agurkų</w:t>
      </w:r>
      <w:r w:rsidR="00C70D3B">
        <w:t xml:space="preserve"> </w:t>
      </w:r>
      <w:r w:rsidR="00C70D3B">
        <w:rPr>
          <w:b/>
        </w:rPr>
        <w:t>–</w:t>
      </w:r>
      <w:r w:rsidR="00C70D3B">
        <w:t xml:space="preserve"> 5,14 proc. (iki 1 476,710 t),</w:t>
      </w:r>
      <w:r w:rsidR="00C70D3B" w:rsidRPr="00C70D3B">
        <w:rPr>
          <w:b/>
        </w:rPr>
        <w:t xml:space="preserve"> </w:t>
      </w:r>
      <w:r w:rsidR="00C70D3B">
        <w:rPr>
          <w:b/>
        </w:rPr>
        <w:t xml:space="preserve">svogūnų laiškų – </w:t>
      </w:r>
      <w:r w:rsidR="00C70D3B" w:rsidRPr="00D66DC7">
        <w:rPr>
          <w:bCs/>
        </w:rPr>
        <w:t>1</w:t>
      </w:r>
      <w:r w:rsidR="00C70D3B">
        <w:t xml:space="preserve">,51 proc. (iki 52,265 t). </w:t>
      </w:r>
      <w:r w:rsidR="00C70D3B">
        <w:rPr>
          <w:b/>
          <w:bCs/>
        </w:rPr>
        <w:t>Morkų</w:t>
      </w:r>
      <w:r w:rsidR="00C70D3B">
        <w:rPr>
          <w:b/>
        </w:rPr>
        <w:t xml:space="preserve"> </w:t>
      </w:r>
      <w:r w:rsidR="00C70D3B" w:rsidRPr="00C70D3B">
        <w:rPr>
          <w:bCs/>
        </w:rPr>
        <w:t>buvo supirkta</w:t>
      </w:r>
      <w:r w:rsidR="00C70D3B">
        <w:t xml:space="preserve"> 36,31 proc. mažiau (693,989 t), </w:t>
      </w:r>
      <w:r w:rsidR="00C70D3B">
        <w:rPr>
          <w:b/>
        </w:rPr>
        <w:t>burokėlių –</w:t>
      </w:r>
      <w:r w:rsidR="00C70D3B">
        <w:t xml:space="preserve"> 20,98 proc. mažiau (218,66</w:t>
      </w:r>
      <w:r w:rsidR="00A01D71">
        <w:t>3</w:t>
      </w:r>
      <w:r w:rsidR="00C70D3B">
        <w:t xml:space="preserve"> t).</w:t>
      </w:r>
    </w:p>
    <w:p w14:paraId="53477090" w14:textId="4211CF07" w:rsidR="006E75DE" w:rsidRDefault="0015343D" w:rsidP="007E77A8">
      <w:pPr>
        <w:pStyle w:val="Tekstas"/>
        <w:spacing w:line="360" w:lineRule="auto"/>
        <w:ind w:firstLine="0"/>
      </w:pPr>
      <w:r>
        <w:t xml:space="preserve"> Bulvių ir l</w:t>
      </w:r>
      <w:r w:rsidR="001168E8">
        <w:t>auko daržovių supirkimas</w:t>
      </w:r>
      <w:r>
        <w:t xml:space="preserve"> didesnis</w:t>
      </w:r>
      <w:r w:rsidR="001168E8">
        <w:t xml:space="preserve">, nes praėjusiais metais buvo </w:t>
      </w:r>
      <w:r>
        <w:t>geras</w:t>
      </w:r>
      <w:r w:rsidR="001168E8">
        <w:t xml:space="preserve"> jų derlius ir </w:t>
      </w:r>
      <w:r w:rsidR="00217C9C">
        <w:t>šiemet</w:t>
      </w:r>
      <w:r w:rsidR="001168E8">
        <w:t xml:space="preserve"> </w:t>
      </w:r>
      <w:r>
        <w:t>atsargų</w:t>
      </w:r>
      <w:r w:rsidR="001168E8">
        <w:t xml:space="preserve"> augintojų sandėliuose</w:t>
      </w:r>
      <w:r>
        <w:t xml:space="preserve"> užteks ilgiau</w:t>
      </w:r>
      <w:r w:rsidR="001168E8">
        <w:t>.</w:t>
      </w:r>
      <w:r>
        <w:t xml:space="preserve"> Didesniems supirkimo kiekiams įtakos taip pat turėjo ir mažesnės bulvių </w:t>
      </w:r>
      <w:r w:rsidR="006E75DE">
        <w:t>bei</w:t>
      </w:r>
      <w:r>
        <w:t xml:space="preserve"> daržovių supirkimo kainos.</w:t>
      </w:r>
      <w:r w:rsidR="001168E8">
        <w:t xml:space="preserve"> </w:t>
      </w:r>
    </w:p>
    <w:p w14:paraId="44EEA17C" w14:textId="77777777" w:rsidR="006E75DE" w:rsidRDefault="006E75DE" w:rsidP="007E77A8">
      <w:pPr>
        <w:pStyle w:val="Tekstas"/>
        <w:spacing w:line="360" w:lineRule="auto"/>
        <w:ind w:firstLine="0"/>
      </w:pPr>
      <w:r>
        <w:t>Šiltnamiuose š</w:t>
      </w:r>
      <w:r w:rsidR="0015343D">
        <w:t>iemet anksčiau prasidėjo</w:t>
      </w:r>
      <w:r w:rsidR="000B0EDB">
        <w:t xml:space="preserve"> įprastų pomidorų derlius</w:t>
      </w:r>
      <w:r w:rsidR="0015343D">
        <w:t>, todėl jų supirkta daugiau.</w:t>
      </w:r>
      <w:r w:rsidR="000B0EDB">
        <w:t xml:space="preserve"> </w:t>
      </w:r>
      <w:r w:rsidR="0015343D">
        <w:t>Ž</w:t>
      </w:r>
      <w:r w:rsidR="000B0EDB">
        <w:t>iemą</w:t>
      </w:r>
      <w:r w:rsidR="000F620D">
        <w:t xml:space="preserve"> Lietuvoje</w:t>
      </w:r>
      <w:r w:rsidR="000B0EDB">
        <w:t xml:space="preserve"> yra auginami įvairūs vyšniniai ir kiti retesnių veislių pomidorai. </w:t>
      </w:r>
    </w:p>
    <w:p w14:paraId="7E0A6259" w14:textId="7AA4083A" w:rsidR="00C70D3B" w:rsidRDefault="005219C2" w:rsidP="007E77A8">
      <w:pPr>
        <w:pStyle w:val="Tekstas"/>
        <w:spacing w:line="360" w:lineRule="auto"/>
        <w:ind w:firstLine="0"/>
      </w:pPr>
      <w:r>
        <w:t>Tik morkų atsargos</w:t>
      </w:r>
      <w:r w:rsidR="00131F28">
        <w:t xml:space="preserve"> šiemet</w:t>
      </w:r>
      <w:r>
        <w:t xml:space="preserve"> baig</w:t>
      </w:r>
      <w:r w:rsidR="006E75DE">
        <w:t>ė</w:t>
      </w:r>
      <w:r>
        <w:t>si anksčiau. Jų derlius praėjusiais metais taip pat buvo geras, tačiau gana didelė dalis morkų sugedo laikymo metu. Tam įtakos galėjo turėti rudenį buvę lietūs.</w:t>
      </w:r>
    </w:p>
    <w:p w14:paraId="636DFC40" w14:textId="38784219" w:rsidR="007E77A8" w:rsidRDefault="002376CD" w:rsidP="007E77A8">
      <w:pPr>
        <w:pStyle w:val="Tekstas"/>
        <w:spacing w:line="360" w:lineRule="auto"/>
        <w:ind w:firstLine="0"/>
      </w:pPr>
      <w:r>
        <w:rPr>
          <w:b/>
        </w:rPr>
        <w:t>Baltų</w:t>
      </w:r>
      <w:r w:rsidR="00C10B89">
        <w:rPr>
          <w:b/>
        </w:rPr>
        <w:t>jų</w:t>
      </w:r>
      <w:r>
        <w:rPr>
          <w:b/>
        </w:rPr>
        <w:t xml:space="preserve"> p</w:t>
      </w:r>
      <w:r w:rsidR="0088350A">
        <w:rPr>
          <w:b/>
        </w:rPr>
        <w:t>ievagrybių</w:t>
      </w:r>
      <w:r w:rsidR="0088350A">
        <w:t>, skirtų vartoti šviežius, 202</w:t>
      </w:r>
      <w:r w:rsidR="00C70D3B">
        <w:t>6</w:t>
      </w:r>
      <w:r w:rsidR="0088350A">
        <w:t xml:space="preserve"> m. </w:t>
      </w:r>
      <w:r w:rsidR="00227A64">
        <w:t>kov</w:t>
      </w:r>
      <w:r w:rsidR="009E6DB1">
        <w:t>o</w:t>
      </w:r>
      <w:r w:rsidR="0088350A">
        <w:t xml:space="preserve"> mėn., palyginti su 20</w:t>
      </w:r>
      <w:r w:rsidR="00A46D2D">
        <w:t>2</w:t>
      </w:r>
      <w:r w:rsidR="00C70D3B">
        <w:t>5</w:t>
      </w:r>
      <w:r w:rsidR="0088350A">
        <w:t xml:space="preserve"> m. atitinkamu laikotarpiu, supirkta </w:t>
      </w:r>
      <w:r w:rsidR="00C70D3B">
        <w:t>25</w:t>
      </w:r>
      <w:r w:rsidR="0088350A">
        <w:t>,</w:t>
      </w:r>
      <w:r w:rsidR="00C70D3B">
        <w:t>10</w:t>
      </w:r>
      <w:r w:rsidR="00F44437">
        <w:t xml:space="preserve"> </w:t>
      </w:r>
      <w:r w:rsidR="0088350A">
        <w:t xml:space="preserve">proc. </w:t>
      </w:r>
      <w:r w:rsidR="00C70D3B">
        <w:t>daug</w:t>
      </w:r>
      <w:r w:rsidR="002132D2">
        <w:t>iau</w:t>
      </w:r>
      <w:r w:rsidR="0088350A">
        <w:t xml:space="preserve"> (</w:t>
      </w:r>
      <w:r w:rsidR="007D5550">
        <w:t>1</w:t>
      </w:r>
      <w:r w:rsidR="00C70D3B">
        <w:t>79</w:t>
      </w:r>
      <w:r w:rsidR="0088350A">
        <w:t>,</w:t>
      </w:r>
      <w:r w:rsidR="00C70D3B">
        <w:t>82</w:t>
      </w:r>
      <w:r w:rsidR="00245A6C">
        <w:t>4</w:t>
      </w:r>
      <w:r w:rsidR="0088350A">
        <w:t xml:space="preserve"> t)</w:t>
      </w:r>
      <w:r>
        <w:t xml:space="preserve">, </w:t>
      </w:r>
      <w:r w:rsidR="00C10B89" w:rsidRPr="00C10B89">
        <w:rPr>
          <w:b/>
          <w:bCs/>
        </w:rPr>
        <w:t>rudųjų pievagrybių</w:t>
      </w:r>
      <w:r w:rsidR="00C10B89">
        <w:t xml:space="preserve"> – </w:t>
      </w:r>
      <w:r w:rsidR="00C70D3B">
        <w:t>1</w:t>
      </w:r>
      <w:r w:rsidR="00644403">
        <w:t>,</w:t>
      </w:r>
      <w:r w:rsidR="00C70D3B">
        <w:t>95</w:t>
      </w:r>
      <w:r w:rsidR="00644403">
        <w:t xml:space="preserve"> proc.</w:t>
      </w:r>
      <w:r w:rsidR="00AA1372">
        <w:t xml:space="preserve"> </w:t>
      </w:r>
      <w:r w:rsidR="00227A64">
        <w:t>maž</w:t>
      </w:r>
      <w:r w:rsidR="00C10B89">
        <w:t>iau (</w:t>
      </w:r>
      <w:r w:rsidR="00227A64">
        <w:t>2</w:t>
      </w:r>
      <w:r w:rsidR="00C70D3B">
        <w:t>8</w:t>
      </w:r>
      <w:r w:rsidR="00C10B89">
        <w:t>,</w:t>
      </w:r>
      <w:r w:rsidR="00C70D3B">
        <w:t>508</w:t>
      </w:r>
      <w:r w:rsidR="00C10B89">
        <w:t xml:space="preserve"> t).</w:t>
      </w:r>
      <w:r w:rsidR="00D8659B">
        <w:t xml:space="preserve"> </w:t>
      </w:r>
    </w:p>
    <w:p w14:paraId="2B396B88" w14:textId="6517140F" w:rsidR="00C74305" w:rsidRPr="00B60A2B" w:rsidRDefault="002F19AC" w:rsidP="00C74305">
      <w:pPr>
        <w:pStyle w:val="Tekstas"/>
        <w:spacing w:line="360" w:lineRule="auto"/>
        <w:ind w:firstLine="0"/>
      </w:pPr>
      <w:r>
        <w:rPr>
          <w:b/>
          <w:bCs/>
        </w:rPr>
        <w:t>O</w:t>
      </w:r>
      <w:r w:rsidR="0016335A" w:rsidRPr="0016335A">
        <w:rPr>
          <w:b/>
          <w:bCs/>
        </w:rPr>
        <w:t>buolių</w:t>
      </w:r>
      <w:r w:rsidR="0016335A">
        <w:t xml:space="preserve"> šiemet buvo supirkta </w:t>
      </w:r>
      <w:r w:rsidR="00C70D3B">
        <w:t>4</w:t>
      </w:r>
      <w:r w:rsidR="006E5D9F">
        <w:t xml:space="preserve"> kart</w:t>
      </w:r>
      <w:r w:rsidR="00227A64">
        <w:t>us</w:t>
      </w:r>
      <w:r w:rsidR="0016335A">
        <w:t xml:space="preserve"> </w:t>
      </w:r>
      <w:r w:rsidR="00C70D3B">
        <w:t>maž</w:t>
      </w:r>
      <w:r w:rsidR="0016335A">
        <w:t>iau (</w:t>
      </w:r>
      <w:r w:rsidR="00C70D3B">
        <w:t>303</w:t>
      </w:r>
      <w:r w:rsidR="006E5D9F">
        <w:t>,</w:t>
      </w:r>
      <w:r w:rsidR="00C70D3B">
        <w:t>616</w:t>
      </w:r>
      <w:r w:rsidR="006E5D9F">
        <w:t xml:space="preserve"> </w:t>
      </w:r>
      <w:r w:rsidR="0016335A">
        <w:t>t)</w:t>
      </w:r>
      <w:r w:rsidR="00C74305">
        <w:t>,</w:t>
      </w:r>
      <w:r w:rsidR="002D443A">
        <w:t xml:space="preserve"> </w:t>
      </w:r>
      <w:r w:rsidR="00C74305">
        <w:t>nes 202</w:t>
      </w:r>
      <w:r w:rsidR="00C70D3B">
        <w:t>5</w:t>
      </w:r>
      <w:r w:rsidR="00C74305">
        <w:t xml:space="preserve"> m. Lietuvoje</w:t>
      </w:r>
      <w:r w:rsidR="00C70D3B">
        <w:t xml:space="preserve"> dėl nepalankių gamtinių sąlygų</w:t>
      </w:r>
      <w:r w:rsidR="00C74305">
        <w:t xml:space="preserve"> buvo </w:t>
      </w:r>
      <w:r w:rsidR="00C70D3B">
        <w:t>mažas</w:t>
      </w:r>
      <w:r w:rsidR="00C74305">
        <w:t xml:space="preserve"> obuolių derlius</w:t>
      </w:r>
      <w:r w:rsidR="00C70D3B">
        <w:t>.</w:t>
      </w:r>
    </w:p>
    <w:p w14:paraId="52234318" w14:textId="25574BFA" w:rsidR="00CD1939" w:rsidRDefault="00527CBF" w:rsidP="00315B38">
      <w:pPr>
        <w:pStyle w:val="Tekstas"/>
        <w:spacing w:line="360" w:lineRule="auto"/>
        <w:ind w:firstLine="0"/>
      </w:pPr>
      <w:r>
        <w:t>Perdirbimo įmonėse 202</w:t>
      </w:r>
      <w:r w:rsidR="00C70D3B">
        <w:t>6</w:t>
      </w:r>
      <w:r>
        <w:t xml:space="preserve"> m. </w:t>
      </w:r>
      <w:r w:rsidR="00D90C25">
        <w:t>kovo</w:t>
      </w:r>
      <w:r>
        <w:t xml:space="preserve"> mėn., palyginti su 202</w:t>
      </w:r>
      <w:r w:rsidR="00C70D3B">
        <w:t>5</w:t>
      </w:r>
      <w:r>
        <w:t xml:space="preserve"> m. </w:t>
      </w:r>
      <w:r w:rsidR="00D90C25">
        <w:t>kov</w:t>
      </w:r>
      <w:r w:rsidR="0016335A">
        <w:t>o</w:t>
      </w:r>
      <w:r>
        <w:t xml:space="preserve"> mėn., </w:t>
      </w:r>
      <w:r>
        <w:rPr>
          <w:b/>
        </w:rPr>
        <w:t>daržovių</w:t>
      </w:r>
      <w:r>
        <w:t xml:space="preserve"> supirkimas </w:t>
      </w:r>
      <w:r w:rsidR="00A3326C">
        <w:t>padid</w:t>
      </w:r>
      <w:r>
        <w:t xml:space="preserve">ėjo </w:t>
      </w:r>
      <w:r w:rsidR="00C70D3B">
        <w:t>7</w:t>
      </w:r>
      <w:r>
        <w:t>,</w:t>
      </w:r>
      <w:r w:rsidR="00C70D3B">
        <w:t>34</w:t>
      </w:r>
      <w:r>
        <w:t xml:space="preserve"> proc. (iki </w:t>
      </w:r>
      <w:r w:rsidR="00A3326C">
        <w:t>4</w:t>
      </w:r>
      <w:r w:rsidR="0065713D">
        <w:t> </w:t>
      </w:r>
      <w:r w:rsidR="00C70D3B">
        <w:t>927</w:t>
      </w:r>
      <w:r w:rsidR="0065713D">
        <w:t>,</w:t>
      </w:r>
      <w:r w:rsidR="00C70D3B">
        <w:t>738</w:t>
      </w:r>
      <w:r w:rsidR="0065713D">
        <w:t xml:space="preserve"> </w:t>
      </w:r>
      <w:r>
        <w:t xml:space="preserve">t). </w:t>
      </w:r>
      <w:r w:rsidR="001F1E02">
        <w:rPr>
          <w:b/>
          <w:bCs/>
        </w:rPr>
        <w:t>B</w:t>
      </w:r>
      <w:r w:rsidR="001F1E02" w:rsidRPr="0016335A">
        <w:rPr>
          <w:b/>
          <w:bCs/>
        </w:rPr>
        <w:t xml:space="preserve">altagūžių kopūstų </w:t>
      </w:r>
      <w:r w:rsidR="00A3326C" w:rsidRPr="00A3326C">
        <w:t>supirkimas padidėjo</w:t>
      </w:r>
      <w:r w:rsidR="00A3326C">
        <w:rPr>
          <w:b/>
          <w:bCs/>
        </w:rPr>
        <w:t xml:space="preserve"> </w:t>
      </w:r>
      <w:r w:rsidR="001F1E02" w:rsidRPr="001F1E02">
        <w:t>60</w:t>
      </w:r>
      <w:r w:rsidR="00A3326C">
        <w:t>,</w:t>
      </w:r>
      <w:r w:rsidR="001F1E02">
        <w:t>95</w:t>
      </w:r>
      <w:r w:rsidR="00A3326C">
        <w:t xml:space="preserve"> proc. (iki </w:t>
      </w:r>
      <w:r w:rsidR="001F1E02">
        <w:t>61</w:t>
      </w:r>
      <w:r w:rsidR="00A3326C">
        <w:t>,</w:t>
      </w:r>
      <w:r w:rsidR="001F1E02">
        <w:t>392</w:t>
      </w:r>
      <w:r w:rsidR="00A3326C">
        <w:t xml:space="preserve"> t),</w:t>
      </w:r>
      <w:r w:rsidR="00A3326C" w:rsidRPr="00A3326C">
        <w:rPr>
          <w:b/>
          <w:bCs/>
        </w:rPr>
        <w:t xml:space="preserve"> </w:t>
      </w:r>
      <w:r w:rsidR="00D90C25">
        <w:rPr>
          <w:b/>
          <w:bCs/>
        </w:rPr>
        <w:t>s</w:t>
      </w:r>
      <w:r w:rsidR="00D90C25" w:rsidRPr="0016335A">
        <w:rPr>
          <w:b/>
          <w:bCs/>
        </w:rPr>
        <w:t>vogūnų</w:t>
      </w:r>
      <w:r w:rsidR="00D90C25">
        <w:t xml:space="preserve"> – </w:t>
      </w:r>
      <w:r w:rsidR="001F1E02">
        <w:t>3</w:t>
      </w:r>
      <w:r w:rsidR="00D90C25">
        <w:t>8,</w:t>
      </w:r>
      <w:r w:rsidR="001F1E02">
        <w:t>32</w:t>
      </w:r>
      <w:r w:rsidR="00D90C25">
        <w:t xml:space="preserve"> proc. (iki </w:t>
      </w:r>
      <w:r w:rsidR="001F1E02">
        <w:t>57</w:t>
      </w:r>
      <w:r w:rsidR="00D90C25">
        <w:t>,</w:t>
      </w:r>
      <w:r w:rsidR="001F1E02">
        <w:t>060</w:t>
      </w:r>
      <w:r w:rsidR="00D90C25">
        <w:t xml:space="preserve"> t), </w:t>
      </w:r>
      <w:r w:rsidR="001F1E02">
        <w:rPr>
          <w:b/>
          <w:bCs/>
        </w:rPr>
        <w:t>b</w:t>
      </w:r>
      <w:r w:rsidR="001F1E02" w:rsidRPr="00FA2C76">
        <w:rPr>
          <w:b/>
          <w:bCs/>
        </w:rPr>
        <w:t>urokėlių</w:t>
      </w:r>
      <w:r w:rsidR="001F1E02" w:rsidRPr="002F19AC">
        <w:rPr>
          <w:b/>
          <w:bCs/>
        </w:rPr>
        <w:t xml:space="preserve"> </w:t>
      </w:r>
      <w:r w:rsidR="00D90C25">
        <w:t xml:space="preserve">– </w:t>
      </w:r>
      <w:r w:rsidR="001F1E02">
        <w:t>7,36 proc.</w:t>
      </w:r>
      <w:r w:rsidR="00D90C25">
        <w:t xml:space="preserve"> (</w:t>
      </w:r>
      <w:r w:rsidR="001168E8">
        <w:t xml:space="preserve">iki </w:t>
      </w:r>
      <w:r w:rsidR="001F1E02">
        <w:t xml:space="preserve">4 628,943 </w:t>
      </w:r>
      <w:r w:rsidR="00D90C25">
        <w:t>t).</w:t>
      </w:r>
      <w:r w:rsidR="001168E8">
        <w:t xml:space="preserve"> Tik</w:t>
      </w:r>
      <w:r w:rsidR="00A3326C">
        <w:t xml:space="preserve"> </w:t>
      </w:r>
      <w:r w:rsidR="001F1E02" w:rsidRPr="002F19AC">
        <w:rPr>
          <w:b/>
          <w:bCs/>
        </w:rPr>
        <w:t>morkų</w:t>
      </w:r>
      <w:r w:rsidR="001F1E02">
        <w:t xml:space="preserve"> </w:t>
      </w:r>
      <w:r w:rsidR="00A3326C">
        <w:t xml:space="preserve">buvo </w:t>
      </w:r>
      <w:r>
        <w:t>supirk</w:t>
      </w:r>
      <w:r w:rsidR="00A3326C">
        <w:t>ta</w:t>
      </w:r>
      <w:r>
        <w:t xml:space="preserve"> </w:t>
      </w:r>
      <w:r w:rsidR="001F1E02">
        <w:t>11,65 proc. mažiau</w:t>
      </w:r>
      <w:r>
        <w:t xml:space="preserve"> (</w:t>
      </w:r>
      <w:r w:rsidR="001F1E02">
        <w:t>176</w:t>
      </w:r>
      <w:r>
        <w:t>,</w:t>
      </w:r>
      <w:r w:rsidR="001F1E02">
        <w:t>394</w:t>
      </w:r>
      <w:r>
        <w:t xml:space="preserve"> t)</w:t>
      </w:r>
      <w:r w:rsidR="006E75DE">
        <w:t>.</w:t>
      </w:r>
    </w:p>
    <w:p w14:paraId="65704199" w14:textId="63147195" w:rsidR="00CD1939" w:rsidRDefault="000D5AA5" w:rsidP="00315B38">
      <w:pPr>
        <w:pStyle w:val="Tekstas"/>
        <w:spacing w:line="360" w:lineRule="auto"/>
        <w:ind w:firstLine="0"/>
      </w:pPr>
      <w:r>
        <w:t xml:space="preserve"> </w:t>
      </w:r>
    </w:p>
    <w:p w14:paraId="2B3BA068" w14:textId="77777777" w:rsidR="00FA12D7" w:rsidRDefault="00FA12D7" w:rsidP="00B621B5">
      <w:pPr>
        <w:pStyle w:val="Tekstas"/>
        <w:spacing w:line="276" w:lineRule="auto"/>
        <w:ind w:firstLine="0"/>
      </w:pPr>
    </w:p>
    <w:bookmarkEnd w:id="0"/>
    <w:p w14:paraId="051DFFC9" w14:textId="46A885A9" w:rsidR="002D38E5" w:rsidRDefault="002D38E5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  <w:r>
        <w:t xml:space="preserve">Šaltinis </w:t>
      </w:r>
      <w:r>
        <w:rPr>
          <w:rFonts w:eastAsia="Calibri"/>
          <w:color w:val="000000"/>
        </w:rPr>
        <w:t>ŽŪ</w:t>
      </w:r>
      <w:r w:rsidR="009C7531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>C (LŽŪMPRIS)</w:t>
      </w:r>
    </w:p>
    <w:p w14:paraId="48D5ECB9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p w14:paraId="214E8FDB" w14:textId="47CA2DC5" w:rsidR="009915FA" w:rsidRDefault="009915FA" w:rsidP="009915FA">
      <w:pPr>
        <w:pStyle w:val="Tekstas"/>
        <w:spacing w:line="360" w:lineRule="auto"/>
        <w:ind w:firstLine="0"/>
      </w:pPr>
      <w:r>
        <w:t>.</w:t>
      </w:r>
      <w:r w:rsidRPr="00131C05">
        <w:rPr>
          <w:b/>
        </w:rPr>
        <w:t xml:space="preserve"> </w:t>
      </w:r>
    </w:p>
    <w:p w14:paraId="5DF19328" w14:textId="77777777" w:rsidR="009915FA" w:rsidRDefault="009915FA" w:rsidP="009915FA">
      <w:pPr>
        <w:pStyle w:val="Tekstas"/>
        <w:spacing w:line="360" w:lineRule="auto"/>
        <w:ind w:firstLine="0"/>
      </w:pPr>
    </w:p>
    <w:p w14:paraId="32EA045C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sectPr w:rsidR="009915FA" w:rsidSect="00D01EC9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C2"/>
    <w:rsid w:val="0000088C"/>
    <w:rsid w:val="000015FF"/>
    <w:rsid w:val="000029AE"/>
    <w:rsid w:val="00002CB3"/>
    <w:rsid w:val="00002D5A"/>
    <w:rsid w:val="00005A05"/>
    <w:rsid w:val="00006FE8"/>
    <w:rsid w:val="00007985"/>
    <w:rsid w:val="000101F6"/>
    <w:rsid w:val="00010AE1"/>
    <w:rsid w:val="000116B3"/>
    <w:rsid w:val="000138D9"/>
    <w:rsid w:val="00013D24"/>
    <w:rsid w:val="00015275"/>
    <w:rsid w:val="00016978"/>
    <w:rsid w:val="00026BDE"/>
    <w:rsid w:val="0002798F"/>
    <w:rsid w:val="00030B92"/>
    <w:rsid w:val="00031145"/>
    <w:rsid w:val="00032EFA"/>
    <w:rsid w:val="00033E8F"/>
    <w:rsid w:val="00033E98"/>
    <w:rsid w:val="000361F6"/>
    <w:rsid w:val="00037273"/>
    <w:rsid w:val="0004023B"/>
    <w:rsid w:val="00040984"/>
    <w:rsid w:val="0004211C"/>
    <w:rsid w:val="0004405D"/>
    <w:rsid w:val="00044157"/>
    <w:rsid w:val="000447AA"/>
    <w:rsid w:val="00047F2A"/>
    <w:rsid w:val="000522CF"/>
    <w:rsid w:val="000573F2"/>
    <w:rsid w:val="0006236A"/>
    <w:rsid w:val="00065E3B"/>
    <w:rsid w:val="00067A3F"/>
    <w:rsid w:val="00076BFD"/>
    <w:rsid w:val="00077175"/>
    <w:rsid w:val="00083A49"/>
    <w:rsid w:val="000860DA"/>
    <w:rsid w:val="00086442"/>
    <w:rsid w:val="0009278B"/>
    <w:rsid w:val="00096651"/>
    <w:rsid w:val="0009761B"/>
    <w:rsid w:val="000A33FD"/>
    <w:rsid w:val="000A5023"/>
    <w:rsid w:val="000A64B5"/>
    <w:rsid w:val="000B0EDB"/>
    <w:rsid w:val="000B16C5"/>
    <w:rsid w:val="000B1DE9"/>
    <w:rsid w:val="000B3926"/>
    <w:rsid w:val="000B57FF"/>
    <w:rsid w:val="000B5CC5"/>
    <w:rsid w:val="000B6D51"/>
    <w:rsid w:val="000C0025"/>
    <w:rsid w:val="000C20B9"/>
    <w:rsid w:val="000C375C"/>
    <w:rsid w:val="000C5B89"/>
    <w:rsid w:val="000C5CE9"/>
    <w:rsid w:val="000D12BB"/>
    <w:rsid w:val="000D2371"/>
    <w:rsid w:val="000D5955"/>
    <w:rsid w:val="000D5AA5"/>
    <w:rsid w:val="000D743C"/>
    <w:rsid w:val="000E1422"/>
    <w:rsid w:val="000F572A"/>
    <w:rsid w:val="000F620D"/>
    <w:rsid w:val="000F6A48"/>
    <w:rsid w:val="001003E9"/>
    <w:rsid w:val="00100783"/>
    <w:rsid w:val="0010125D"/>
    <w:rsid w:val="001012F0"/>
    <w:rsid w:val="001013A3"/>
    <w:rsid w:val="00101892"/>
    <w:rsid w:val="00102259"/>
    <w:rsid w:val="00103A08"/>
    <w:rsid w:val="00105682"/>
    <w:rsid w:val="00105A84"/>
    <w:rsid w:val="00110E9C"/>
    <w:rsid w:val="00112FFF"/>
    <w:rsid w:val="001168E8"/>
    <w:rsid w:val="001178E8"/>
    <w:rsid w:val="00123B2A"/>
    <w:rsid w:val="00124EAE"/>
    <w:rsid w:val="001307A2"/>
    <w:rsid w:val="00131C05"/>
    <w:rsid w:val="00131F28"/>
    <w:rsid w:val="00133F36"/>
    <w:rsid w:val="001350E1"/>
    <w:rsid w:val="001355D1"/>
    <w:rsid w:val="00140E77"/>
    <w:rsid w:val="00141783"/>
    <w:rsid w:val="001447DD"/>
    <w:rsid w:val="001449A3"/>
    <w:rsid w:val="00144A46"/>
    <w:rsid w:val="00146C37"/>
    <w:rsid w:val="00147E3B"/>
    <w:rsid w:val="00151462"/>
    <w:rsid w:val="00152E95"/>
    <w:rsid w:val="0015343D"/>
    <w:rsid w:val="00154FCB"/>
    <w:rsid w:val="00156048"/>
    <w:rsid w:val="001610D5"/>
    <w:rsid w:val="0016335A"/>
    <w:rsid w:val="00164D2A"/>
    <w:rsid w:val="0016796F"/>
    <w:rsid w:val="00167CE7"/>
    <w:rsid w:val="00170A70"/>
    <w:rsid w:val="00171AF8"/>
    <w:rsid w:val="00172CA6"/>
    <w:rsid w:val="00175071"/>
    <w:rsid w:val="0017576B"/>
    <w:rsid w:val="001761C5"/>
    <w:rsid w:val="001767DD"/>
    <w:rsid w:val="00177463"/>
    <w:rsid w:val="001806DC"/>
    <w:rsid w:val="00191BD9"/>
    <w:rsid w:val="00192C5B"/>
    <w:rsid w:val="00193262"/>
    <w:rsid w:val="001932E4"/>
    <w:rsid w:val="00193361"/>
    <w:rsid w:val="00194CED"/>
    <w:rsid w:val="001960A2"/>
    <w:rsid w:val="001A12D8"/>
    <w:rsid w:val="001A461C"/>
    <w:rsid w:val="001B0C39"/>
    <w:rsid w:val="001B164B"/>
    <w:rsid w:val="001B5AE3"/>
    <w:rsid w:val="001B646F"/>
    <w:rsid w:val="001B659C"/>
    <w:rsid w:val="001C049E"/>
    <w:rsid w:val="001C1658"/>
    <w:rsid w:val="001C22FC"/>
    <w:rsid w:val="001C4E82"/>
    <w:rsid w:val="001D1019"/>
    <w:rsid w:val="001D4227"/>
    <w:rsid w:val="001E267F"/>
    <w:rsid w:val="001F1E02"/>
    <w:rsid w:val="001F364A"/>
    <w:rsid w:val="00200E04"/>
    <w:rsid w:val="00203083"/>
    <w:rsid w:val="00205A8E"/>
    <w:rsid w:val="0020778F"/>
    <w:rsid w:val="00210471"/>
    <w:rsid w:val="002132D2"/>
    <w:rsid w:val="00213F06"/>
    <w:rsid w:val="00215893"/>
    <w:rsid w:val="00217C9C"/>
    <w:rsid w:val="0022395E"/>
    <w:rsid w:val="00227A64"/>
    <w:rsid w:val="0023470F"/>
    <w:rsid w:val="00236BA4"/>
    <w:rsid w:val="002376CD"/>
    <w:rsid w:val="002403D9"/>
    <w:rsid w:val="00242CA7"/>
    <w:rsid w:val="002437F4"/>
    <w:rsid w:val="0024383A"/>
    <w:rsid w:val="00243FBB"/>
    <w:rsid w:val="00244E56"/>
    <w:rsid w:val="00245A6C"/>
    <w:rsid w:val="002503F4"/>
    <w:rsid w:val="002507FC"/>
    <w:rsid w:val="00252462"/>
    <w:rsid w:val="00253A0C"/>
    <w:rsid w:val="00255ADF"/>
    <w:rsid w:val="002563CD"/>
    <w:rsid w:val="00260FA4"/>
    <w:rsid w:val="002649F3"/>
    <w:rsid w:val="00264F42"/>
    <w:rsid w:val="002666C7"/>
    <w:rsid w:val="00271958"/>
    <w:rsid w:val="002756A4"/>
    <w:rsid w:val="00275ABA"/>
    <w:rsid w:val="002760C9"/>
    <w:rsid w:val="002828CF"/>
    <w:rsid w:val="0028798D"/>
    <w:rsid w:val="0029028B"/>
    <w:rsid w:val="00290E56"/>
    <w:rsid w:val="0029165D"/>
    <w:rsid w:val="00293377"/>
    <w:rsid w:val="00295431"/>
    <w:rsid w:val="0029622D"/>
    <w:rsid w:val="002A209C"/>
    <w:rsid w:val="002A299D"/>
    <w:rsid w:val="002B26F6"/>
    <w:rsid w:val="002B2DE6"/>
    <w:rsid w:val="002B5167"/>
    <w:rsid w:val="002B5A71"/>
    <w:rsid w:val="002B6996"/>
    <w:rsid w:val="002B6E0C"/>
    <w:rsid w:val="002C18D5"/>
    <w:rsid w:val="002C33EB"/>
    <w:rsid w:val="002C3C62"/>
    <w:rsid w:val="002C582E"/>
    <w:rsid w:val="002C698C"/>
    <w:rsid w:val="002C70AE"/>
    <w:rsid w:val="002C7391"/>
    <w:rsid w:val="002D1EC3"/>
    <w:rsid w:val="002D2498"/>
    <w:rsid w:val="002D33BD"/>
    <w:rsid w:val="002D38E5"/>
    <w:rsid w:val="002D443A"/>
    <w:rsid w:val="002D7413"/>
    <w:rsid w:val="002D756E"/>
    <w:rsid w:val="002F19AC"/>
    <w:rsid w:val="002F2404"/>
    <w:rsid w:val="002F6481"/>
    <w:rsid w:val="00300C86"/>
    <w:rsid w:val="003011F7"/>
    <w:rsid w:val="0030147C"/>
    <w:rsid w:val="00304A5B"/>
    <w:rsid w:val="00305488"/>
    <w:rsid w:val="00315B38"/>
    <w:rsid w:val="00316373"/>
    <w:rsid w:val="00322D84"/>
    <w:rsid w:val="00324EB4"/>
    <w:rsid w:val="00326C4F"/>
    <w:rsid w:val="003275FA"/>
    <w:rsid w:val="003303B8"/>
    <w:rsid w:val="00330AD3"/>
    <w:rsid w:val="00332120"/>
    <w:rsid w:val="0033578F"/>
    <w:rsid w:val="00341678"/>
    <w:rsid w:val="00343C8F"/>
    <w:rsid w:val="00346A70"/>
    <w:rsid w:val="00346CE7"/>
    <w:rsid w:val="00347169"/>
    <w:rsid w:val="00347503"/>
    <w:rsid w:val="00357DA7"/>
    <w:rsid w:val="0036375D"/>
    <w:rsid w:val="00366240"/>
    <w:rsid w:val="00367A9B"/>
    <w:rsid w:val="00372C00"/>
    <w:rsid w:val="00373E55"/>
    <w:rsid w:val="00376AD5"/>
    <w:rsid w:val="00385559"/>
    <w:rsid w:val="003866E0"/>
    <w:rsid w:val="003914FD"/>
    <w:rsid w:val="00392F51"/>
    <w:rsid w:val="0039356B"/>
    <w:rsid w:val="003972B6"/>
    <w:rsid w:val="00397CB5"/>
    <w:rsid w:val="003A2424"/>
    <w:rsid w:val="003A35A1"/>
    <w:rsid w:val="003A5099"/>
    <w:rsid w:val="003A6E37"/>
    <w:rsid w:val="003B3DDE"/>
    <w:rsid w:val="003B50AB"/>
    <w:rsid w:val="003B5530"/>
    <w:rsid w:val="003B6B2E"/>
    <w:rsid w:val="003C0B2F"/>
    <w:rsid w:val="003C11E0"/>
    <w:rsid w:val="003C2FA9"/>
    <w:rsid w:val="003D1621"/>
    <w:rsid w:val="003D1F17"/>
    <w:rsid w:val="003D4C1B"/>
    <w:rsid w:val="003D4F04"/>
    <w:rsid w:val="003D6242"/>
    <w:rsid w:val="003E43D3"/>
    <w:rsid w:val="003E6255"/>
    <w:rsid w:val="003F2997"/>
    <w:rsid w:val="003F3ADC"/>
    <w:rsid w:val="003F7211"/>
    <w:rsid w:val="00400BBF"/>
    <w:rsid w:val="00400F6B"/>
    <w:rsid w:val="00403EFE"/>
    <w:rsid w:val="00407334"/>
    <w:rsid w:val="0041037D"/>
    <w:rsid w:val="00411420"/>
    <w:rsid w:val="004117D7"/>
    <w:rsid w:val="00411FE5"/>
    <w:rsid w:val="00412455"/>
    <w:rsid w:val="00415297"/>
    <w:rsid w:val="004216F6"/>
    <w:rsid w:val="00424A6A"/>
    <w:rsid w:val="00431493"/>
    <w:rsid w:val="004317DC"/>
    <w:rsid w:val="004375C5"/>
    <w:rsid w:val="004453B6"/>
    <w:rsid w:val="00451651"/>
    <w:rsid w:val="00451710"/>
    <w:rsid w:val="0045285C"/>
    <w:rsid w:val="00457F45"/>
    <w:rsid w:val="00460D14"/>
    <w:rsid w:val="0047108F"/>
    <w:rsid w:val="004716A4"/>
    <w:rsid w:val="00474620"/>
    <w:rsid w:val="00480D06"/>
    <w:rsid w:val="00482F2A"/>
    <w:rsid w:val="004837F7"/>
    <w:rsid w:val="004850E1"/>
    <w:rsid w:val="00487BC3"/>
    <w:rsid w:val="00487FC9"/>
    <w:rsid w:val="0049004D"/>
    <w:rsid w:val="0049017A"/>
    <w:rsid w:val="0049078C"/>
    <w:rsid w:val="00490E41"/>
    <w:rsid w:val="00491B0A"/>
    <w:rsid w:val="00491CDD"/>
    <w:rsid w:val="00493EB5"/>
    <w:rsid w:val="004A0161"/>
    <w:rsid w:val="004A1394"/>
    <w:rsid w:val="004A3323"/>
    <w:rsid w:val="004A4E36"/>
    <w:rsid w:val="004A64B6"/>
    <w:rsid w:val="004B10F6"/>
    <w:rsid w:val="004C4527"/>
    <w:rsid w:val="004C597F"/>
    <w:rsid w:val="004D15BB"/>
    <w:rsid w:val="004D5EF9"/>
    <w:rsid w:val="004E45B3"/>
    <w:rsid w:val="004E50BA"/>
    <w:rsid w:val="004E65CD"/>
    <w:rsid w:val="004E7731"/>
    <w:rsid w:val="004E7DA8"/>
    <w:rsid w:val="004F2000"/>
    <w:rsid w:val="004F2385"/>
    <w:rsid w:val="00500D83"/>
    <w:rsid w:val="0050141B"/>
    <w:rsid w:val="005025F8"/>
    <w:rsid w:val="005113BF"/>
    <w:rsid w:val="00511B14"/>
    <w:rsid w:val="00515E47"/>
    <w:rsid w:val="005219C2"/>
    <w:rsid w:val="005231B4"/>
    <w:rsid w:val="00523EBF"/>
    <w:rsid w:val="00525257"/>
    <w:rsid w:val="005252B6"/>
    <w:rsid w:val="00526E64"/>
    <w:rsid w:val="00527CBF"/>
    <w:rsid w:val="0053415F"/>
    <w:rsid w:val="00534698"/>
    <w:rsid w:val="0053498E"/>
    <w:rsid w:val="00536F80"/>
    <w:rsid w:val="005401EE"/>
    <w:rsid w:val="005428E2"/>
    <w:rsid w:val="0054786F"/>
    <w:rsid w:val="005478FD"/>
    <w:rsid w:val="00547F00"/>
    <w:rsid w:val="00552A12"/>
    <w:rsid w:val="00554614"/>
    <w:rsid w:val="00561478"/>
    <w:rsid w:val="00561807"/>
    <w:rsid w:val="00561BDC"/>
    <w:rsid w:val="0056273E"/>
    <w:rsid w:val="00564A38"/>
    <w:rsid w:val="005668F9"/>
    <w:rsid w:val="005676E7"/>
    <w:rsid w:val="00571D41"/>
    <w:rsid w:val="0057316F"/>
    <w:rsid w:val="00575F6A"/>
    <w:rsid w:val="00576706"/>
    <w:rsid w:val="00576EF7"/>
    <w:rsid w:val="0057756C"/>
    <w:rsid w:val="005816BA"/>
    <w:rsid w:val="00581BBA"/>
    <w:rsid w:val="00582CBA"/>
    <w:rsid w:val="00586E88"/>
    <w:rsid w:val="00587077"/>
    <w:rsid w:val="0058765C"/>
    <w:rsid w:val="00587A2E"/>
    <w:rsid w:val="005926BE"/>
    <w:rsid w:val="005946B5"/>
    <w:rsid w:val="005970B9"/>
    <w:rsid w:val="005A1A5D"/>
    <w:rsid w:val="005A1C45"/>
    <w:rsid w:val="005A3C3E"/>
    <w:rsid w:val="005A7EF7"/>
    <w:rsid w:val="005B56F0"/>
    <w:rsid w:val="005B5A9D"/>
    <w:rsid w:val="005B6583"/>
    <w:rsid w:val="005B78F9"/>
    <w:rsid w:val="005C1DEB"/>
    <w:rsid w:val="005C2042"/>
    <w:rsid w:val="005C5FF2"/>
    <w:rsid w:val="005C7D32"/>
    <w:rsid w:val="005D07DB"/>
    <w:rsid w:val="005D419A"/>
    <w:rsid w:val="005D4F99"/>
    <w:rsid w:val="005E357C"/>
    <w:rsid w:val="005E5617"/>
    <w:rsid w:val="005F09FB"/>
    <w:rsid w:val="005F29A0"/>
    <w:rsid w:val="005F2C90"/>
    <w:rsid w:val="005F6A2D"/>
    <w:rsid w:val="00607054"/>
    <w:rsid w:val="00614415"/>
    <w:rsid w:val="00620E76"/>
    <w:rsid w:val="00621C98"/>
    <w:rsid w:val="00621CEB"/>
    <w:rsid w:val="00624236"/>
    <w:rsid w:val="0062634B"/>
    <w:rsid w:val="00626E6A"/>
    <w:rsid w:val="00627C48"/>
    <w:rsid w:val="006328E9"/>
    <w:rsid w:val="00632FF7"/>
    <w:rsid w:val="006347E3"/>
    <w:rsid w:val="006354D0"/>
    <w:rsid w:val="00635FDF"/>
    <w:rsid w:val="006418C0"/>
    <w:rsid w:val="006441A4"/>
    <w:rsid w:val="00644403"/>
    <w:rsid w:val="0064660E"/>
    <w:rsid w:val="0065350C"/>
    <w:rsid w:val="0065433F"/>
    <w:rsid w:val="00654932"/>
    <w:rsid w:val="00654C41"/>
    <w:rsid w:val="006557B5"/>
    <w:rsid w:val="006561B5"/>
    <w:rsid w:val="0065713D"/>
    <w:rsid w:val="006619C8"/>
    <w:rsid w:val="00664B20"/>
    <w:rsid w:val="006650A9"/>
    <w:rsid w:val="0068111C"/>
    <w:rsid w:val="00684BE3"/>
    <w:rsid w:val="00685134"/>
    <w:rsid w:val="00685B91"/>
    <w:rsid w:val="00685FA1"/>
    <w:rsid w:val="00686772"/>
    <w:rsid w:val="00697751"/>
    <w:rsid w:val="006A2047"/>
    <w:rsid w:val="006A50B3"/>
    <w:rsid w:val="006A746F"/>
    <w:rsid w:val="006B0520"/>
    <w:rsid w:val="006B29C0"/>
    <w:rsid w:val="006B3A6C"/>
    <w:rsid w:val="006C7BF9"/>
    <w:rsid w:val="006D5361"/>
    <w:rsid w:val="006D7CC5"/>
    <w:rsid w:val="006E0110"/>
    <w:rsid w:val="006E1636"/>
    <w:rsid w:val="006E2772"/>
    <w:rsid w:val="006E3B31"/>
    <w:rsid w:val="006E3BF3"/>
    <w:rsid w:val="006E5D9F"/>
    <w:rsid w:val="006E75DE"/>
    <w:rsid w:val="006F2269"/>
    <w:rsid w:val="006F2CD9"/>
    <w:rsid w:val="006F721F"/>
    <w:rsid w:val="006F7FA4"/>
    <w:rsid w:val="00702EBC"/>
    <w:rsid w:val="00704165"/>
    <w:rsid w:val="007046E4"/>
    <w:rsid w:val="00706287"/>
    <w:rsid w:val="0070651A"/>
    <w:rsid w:val="00710660"/>
    <w:rsid w:val="0072274A"/>
    <w:rsid w:val="0072363A"/>
    <w:rsid w:val="00724925"/>
    <w:rsid w:val="00725914"/>
    <w:rsid w:val="00727EBE"/>
    <w:rsid w:val="00727F34"/>
    <w:rsid w:val="007301A0"/>
    <w:rsid w:val="00730311"/>
    <w:rsid w:val="00731D4A"/>
    <w:rsid w:val="00732812"/>
    <w:rsid w:val="00733B8E"/>
    <w:rsid w:val="00736087"/>
    <w:rsid w:val="00736531"/>
    <w:rsid w:val="00736CA5"/>
    <w:rsid w:val="00737D45"/>
    <w:rsid w:val="00740394"/>
    <w:rsid w:val="00752BB5"/>
    <w:rsid w:val="007537D5"/>
    <w:rsid w:val="007551E8"/>
    <w:rsid w:val="00755518"/>
    <w:rsid w:val="0075578F"/>
    <w:rsid w:val="00756479"/>
    <w:rsid w:val="007706C6"/>
    <w:rsid w:val="00770A38"/>
    <w:rsid w:val="00773AC4"/>
    <w:rsid w:val="007745C9"/>
    <w:rsid w:val="00774F63"/>
    <w:rsid w:val="007764C6"/>
    <w:rsid w:val="00781114"/>
    <w:rsid w:val="007842E3"/>
    <w:rsid w:val="00791DC5"/>
    <w:rsid w:val="00792D9E"/>
    <w:rsid w:val="0079638E"/>
    <w:rsid w:val="00797B6C"/>
    <w:rsid w:val="007A0419"/>
    <w:rsid w:val="007A12B0"/>
    <w:rsid w:val="007A2EE1"/>
    <w:rsid w:val="007A3409"/>
    <w:rsid w:val="007A37CD"/>
    <w:rsid w:val="007A6435"/>
    <w:rsid w:val="007B1924"/>
    <w:rsid w:val="007B76F2"/>
    <w:rsid w:val="007C0C5F"/>
    <w:rsid w:val="007C14EA"/>
    <w:rsid w:val="007C2893"/>
    <w:rsid w:val="007C5643"/>
    <w:rsid w:val="007D2709"/>
    <w:rsid w:val="007D3E38"/>
    <w:rsid w:val="007D5550"/>
    <w:rsid w:val="007D68FC"/>
    <w:rsid w:val="007D6E15"/>
    <w:rsid w:val="007E34AF"/>
    <w:rsid w:val="007E77A8"/>
    <w:rsid w:val="007F0BFF"/>
    <w:rsid w:val="007F1988"/>
    <w:rsid w:val="007F6B6D"/>
    <w:rsid w:val="007F7F6B"/>
    <w:rsid w:val="0080087C"/>
    <w:rsid w:val="00802E1D"/>
    <w:rsid w:val="00805C47"/>
    <w:rsid w:val="0081079E"/>
    <w:rsid w:val="00811309"/>
    <w:rsid w:val="00811B00"/>
    <w:rsid w:val="0081350B"/>
    <w:rsid w:val="00813786"/>
    <w:rsid w:val="00817A65"/>
    <w:rsid w:val="00837229"/>
    <w:rsid w:val="00837352"/>
    <w:rsid w:val="00840582"/>
    <w:rsid w:val="00844758"/>
    <w:rsid w:val="0085034C"/>
    <w:rsid w:val="00854858"/>
    <w:rsid w:val="008551F9"/>
    <w:rsid w:val="00855A59"/>
    <w:rsid w:val="00856B59"/>
    <w:rsid w:val="00857519"/>
    <w:rsid w:val="00864005"/>
    <w:rsid w:val="00865680"/>
    <w:rsid w:val="00866A79"/>
    <w:rsid w:val="00873F40"/>
    <w:rsid w:val="008741FA"/>
    <w:rsid w:val="00876CDE"/>
    <w:rsid w:val="00880B10"/>
    <w:rsid w:val="0088350A"/>
    <w:rsid w:val="00884EB1"/>
    <w:rsid w:val="0088725C"/>
    <w:rsid w:val="0088731F"/>
    <w:rsid w:val="00896ED6"/>
    <w:rsid w:val="008972EE"/>
    <w:rsid w:val="00897ED9"/>
    <w:rsid w:val="00897F10"/>
    <w:rsid w:val="008A3A5C"/>
    <w:rsid w:val="008A545F"/>
    <w:rsid w:val="008A54EE"/>
    <w:rsid w:val="008B2E32"/>
    <w:rsid w:val="008B5236"/>
    <w:rsid w:val="008B7A3D"/>
    <w:rsid w:val="008C00C8"/>
    <w:rsid w:val="008C0511"/>
    <w:rsid w:val="008C3A73"/>
    <w:rsid w:val="008C4251"/>
    <w:rsid w:val="008C4307"/>
    <w:rsid w:val="008C73C4"/>
    <w:rsid w:val="008D36E0"/>
    <w:rsid w:val="008D5603"/>
    <w:rsid w:val="008E271B"/>
    <w:rsid w:val="008E2778"/>
    <w:rsid w:val="008E4D91"/>
    <w:rsid w:val="008E7FC6"/>
    <w:rsid w:val="008F02D2"/>
    <w:rsid w:val="008F3B3A"/>
    <w:rsid w:val="008F54DB"/>
    <w:rsid w:val="008F5522"/>
    <w:rsid w:val="008F5775"/>
    <w:rsid w:val="008F6387"/>
    <w:rsid w:val="00913584"/>
    <w:rsid w:val="00915521"/>
    <w:rsid w:val="00915E1F"/>
    <w:rsid w:val="00923245"/>
    <w:rsid w:val="00924638"/>
    <w:rsid w:val="00925C81"/>
    <w:rsid w:val="009325E9"/>
    <w:rsid w:val="009367E4"/>
    <w:rsid w:val="00936D15"/>
    <w:rsid w:val="009426E7"/>
    <w:rsid w:val="00943A62"/>
    <w:rsid w:val="009478B1"/>
    <w:rsid w:val="0095000C"/>
    <w:rsid w:val="0095001B"/>
    <w:rsid w:val="0095162C"/>
    <w:rsid w:val="00952AB1"/>
    <w:rsid w:val="009532E7"/>
    <w:rsid w:val="00955941"/>
    <w:rsid w:val="00956006"/>
    <w:rsid w:val="00956F51"/>
    <w:rsid w:val="00956F7C"/>
    <w:rsid w:val="00960666"/>
    <w:rsid w:val="00960936"/>
    <w:rsid w:val="00961794"/>
    <w:rsid w:val="00961B89"/>
    <w:rsid w:val="0096297A"/>
    <w:rsid w:val="00964DF9"/>
    <w:rsid w:val="0097016D"/>
    <w:rsid w:val="009701CF"/>
    <w:rsid w:val="00976D57"/>
    <w:rsid w:val="00976ECE"/>
    <w:rsid w:val="00977867"/>
    <w:rsid w:val="009825EC"/>
    <w:rsid w:val="00984274"/>
    <w:rsid w:val="00985C37"/>
    <w:rsid w:val="0099031B"/>
    <w:rsid w:val="009915FA"/>
    <w:rsid w:val="009945B9"/>
    <w:rsid w:val="009A03D1"/>
    <w:rsid w:val="009A074B"/>
    <w:rsid w:val="009A5E5C"/>
    <w:rsid w:val="009A7596"/>
    <w:rsid w:val="009A7E5F"/>
    <w:rsid w:val="009B6919"/>
    <w:rsid w:val="009B7698"/>
    <w:rsid w:val="009C0655"/>
    <w:rsid w:val="009C31D0"/>
    <w:rsid w:val="009C4DA5"/>
    <w:rsid w:val="009C70B2"/>
    <w:rsid w:val="009C7531"/>
    <w:rsid w:val="009D07B5"/>
    <w:rsid w:val="009D1C20"/>
    <w:rsid w:val="009D39FF"/>
    <w:rsid w:val="009D6A7D"/>
    <w:rsid w:val="009E0B65"/>
    <w:rsid w:val="009E2819"/>
    <w:rsid w:val="009E2FA2"/>
    <w:rsid w:val="009E3E1F"/>
    <w:rsid w:val="009E6DB1"/>
    <w:rsid w:val="009E7614"/>
    <w:rsid w:val="009F1E8B"/>
    <w:rsid w:val="009F212F"/>
    <w:rsid w:val="009F2B6E"/>
    <w:rsid w:val="009F3D94"/>
    <w:rsid w:val="009F4200"/>
    <w:rsid w:val="009F5E7C"/>
    <w:rsid w:val="00A01D71"/>
    <w:rsid w:val="00A02C86"/>
    <w:rsid w:val="00A033C5"/>
    <w:rsid w:val="00A07004"/>
    <w:rsid w:val="00A10CC6"/>
    <w:rsid w:val="00A14FCD"/>
    <w:rsid w:val="00A21415"/>
    <w:rsid w:val="00A2216C"/>
    <w:rsid w:val="00A22D2D"/>
    <w:rsid w:val="00A23971"/>
    <w:rsid w:val="00A25114"/>
    <w:rsid w:val="00A31E21"/>
    <w:rsid w:val="00A3275A"/>
    <w:rsid w:val="00A32F4E"/>
    <w:rsid w:val="00A3326C"/>
    <w:rsid w:val="00A3685F"/>
    <w:rsid w:val="00A41183"/>
    <w:rsid w:val="00A42B41"/>
    <w:rsid w:val="00A44ABD"/>
    <w:rsid w:val="00A4560B"/>
    <w:rsid w:val="00A46D2D"/>
    <w:rsid w:val="00A51413"/>
    <w:rsid w:val="00A51DCF"/>
    <w:rsid w:val="00A54A63"/>
    <w:rsid w:val="00A559C2"/>
    <w:rsid w:val="00A56052"/>
    <w:rsid w:val="00A56845"/>
    <w:rsid w:val="00A56EBA"/>
    <w:rsid w:val="00A62EAD"/>
    <w:rsid w:val="00A646C1"/>
    <w:rsid w:val="00A6556B"/>
    <w:rsid w:val="00A7034F"/>
    <w:rsid w:val="00A74471"/>
    <w:rsid w:val="00A76559"/>
    <w:rsid w:val="00A77150"/>
    <w:rsid w:val="00A776BF"/>
    <w:rsid w:val="00A809DD"/>
    <w:rsid w:val="00A81CF2"/>
    <w:rsid w:val="00A82EF9"/>
    <w:rsid w:val="00A83088"/>
    <w:rsid w:val="00A8715C"/>
    <w:rsid w:val="00A878D6"/>
    <w:rsid w:val="00A87F1D"/>
    <w:rsid w:val="00AA1372"/>
    <w:rsid w:val="00AA1A0F"/>
    <w:rsid w:val="00AA1CCC"/>
    <w:rsid w:val="00AA2F20"/>
    <w:rsid w:val="00AA4C50"/>
    <w:rsid w:val="00AA6A8A"/>
    <w:rsid w:val="00AB0B41"/>
    <w:rsid w:val="00AB0BE4"/>
    <w:rsid w:val="00AB0DDA"/>
    <w:rsid w:val="00AB2E02"/>
    <w:rsid w:val="00AB510B"/>
    <w:rsid w:val="00AB5DFB"/>
    <w:rsid w:val="00AB5FDC"/>
    <w:rsid w:val="00AB735E"/>
    <w:rsid w:val="00AC0408"/>
    <w:rsid w:val="00AC0FAF"/>
    <w:rsid w:val="00AC1363"/>
    <w:rsid w:val="00AC1C0C"/>
    <w:rsid w:val="00AC344F"/>
    <w:rsid w:val="00AC3A28"/>
    <w:rsid w:val="00AC49A2"/>
    <w:rsid w:val="00AC4B7C"/>
    <w:rsid w:val="00AC4D1F"/>
    <w:rsid w:val="00AC570F"/>
    <w:rsid w:val="00AC5AA0"/>
    <w:rsid w:val="00AC5CE4"/>
    <w:rsid w:val="00AC6940"/>
    <w:rsid w:val="00AD3B40"/>
    <w:rsid w:val="00AD5422"/>
    <w:rsid w:val="00AE0573"/>
    <w:rsid w:val="00AE0C86"/>
    <w:rsid w:val="00AE6842"/>
    <w:rsid w:val="00AE7D35"/>
    <w:rsid w:val="00AF0386"/>
    <w:rsid w:val="00AF04E4"/>
    <w:rsid w:val="00AF5AA6"/>
    <w:rsid w:val="00AF649D"/>
    <w:rsid w:val="00B0051F"/>
    <w:rsid w:val="00B01220"/>
    <w:rsid w:val="00B03858"/>
    <w:rsid w:val="00B043C7"/>
    <w:rsid w:val="00B05AE9"/>
    <w:rsid w:val="00B135C8"/>
    <w:rsid w:val="00B16C22"/>
    <w:rsid w:val="00B17379"/>
    <w:rsid w:val="00B212E9"/>
    <w:rsid w:val="00B23400"/>
    <w:rsid w:val="00B237C0"/>
    <w:rsid w:val="00B2406C"/>
    <w:rsid w:val="00B24182"/>
    <w:rsid w:val="00B25BF3"/>
    <w:rsid w:val="00B27E78"/>
    <w:rsid w:val="00B341AE"/>
    <w:rsid w:val="00B36FD5"/>
    <w:rsid w:val="00B37790"/>
    <w:rsid w:val="00B42534"/>
    <w:rsid w:val="00B470CE"/>
    <w:rsid w:val="00B507C3"/>
    <w:rsid w:val="00B52DA0"/>
    <w:rsid w:val="00B5400A"/>
    <w:rsid w:val="00B546A6"/>
    <w:rsid w:val="00B55360"/>
    <w:rsid w:val="00B5768E"/>
    <w:rsid w:val="00B57E7E"/>
    <w:rsid w:val="00B60A2B"/>
    <w:rsid w:val="00B60AA3"/>
    <w:rsid w:val="00B621B5"/>
    <w:rsid w:val="00B62549"/>
    <w:rsid w:val="00B630EF"/>
    <w:rsid w:val="00B642C8"/>
    <w:rsid w:val="00B656D7"/>
    <w:rsid w:val="00B761EA"/>
    <w:rsid w:val="00B77B41"/>
    <w:rsid w:val="00B8006C"/>
    <w:rsid w:val="00B85283"/>
    <w:rsid w:val="00B92E85"/>
    <w:rsid w:val="00B930BE"/>
    <w:rsid w:val="00B953A6"/>
    <w:rsid w:val="00BA1A92"/>
    <w:rsid w:val="00BA4720"/>
    <w:rsid w:val="00BB1D0F"/>
    <w:rsid w:val="00BB6FBD"/>
    <w:rsid w:val="00BB7243"/>
    <w:rsid w:val="00BB74E8"/>
    <w:rsid w:val="00BB79EA"/>
    <w:rsid w:val="00BD1F0D"/>
    <w:rsid w:val="00BD3C04"/>
    <w:rsid w:val="00BD433D"/>
    <w:rsid w:val="00BD440A"/>
    <w:rsid w:val="00BD4F01"/>
    <w:rsid w:val="00BD54E0"/>
    <w:rsid w:val="00BD6808"/>
    <w:rsid w:val="00BE0299"/>
    <w:rsid w:val="00BE2542"/>
    <w:rsid w:val="00BE2A2E"/>
    <w:rsid w:val="00BE447B"/>
    <w:rsid w:val="00BE4E7B"/>
    <w:rsid w:val="00BE63BB"/>
    <w:rsid w:val="00BE7ED9"/>
    <w:rsid w:val="00BF7125"/>
    <w:rsid w:val="00C05B1F"/>
    <w:rsid w:val="00C063D0"/>
    <w:rsid w:val="00C06B84"/>
    <w:rsid w:val="00C1051B"/>
    <w:rsid w:val="00C10B89"/>
    <w:rsid w:val="00C12528"/>
    <w:rsid w:val="00C12F7B"/>
    <w:rsid w:val="00C13949"/>
    <w:rsid w:val="00C225E9"/>
    <w:rsid w:val="00C22D5E"/>
    <w:rsid w:val="00C247AF"/>
    <w:rsid w:val="00C2527A"/>
    <w:rsid w:val="00C25C13"/>
    <w:rsid w:val="00C263CD"/>
    <w:rsid w:val="00C279A1"/>
    <w:rsid w:val="00C3153B"/>
    <w:rsid w:val="00C316AF"/>
    <w:rsid w:val="00C34CC2"/>
    <w:rsid w:val="00C359A0"/>
    <w:rsid w:val="00C35B80"/>
    <w:rsid w:val="00C36272"/>
    <w:rsid w:val="00C3705D"/>
    <w:rsid w:val="00C464D3"/>
    <w:rsid w:val="00C465FE"/>
    <w:rsid w:val="00C473A4"/>
    <w:rsid w:val="00C4783C"/>
    <w:rsid w:val="00C50A32"/>
    <w:rsid w:val="00C53186"/>
    <w:rsid w:val="00C604FF"/>
    <w:rsid w:val="00C6074F"/>
    <w:rsid w:val="00C62A0A"/>
    <w:rsid w:val="00C63A4A"/>
    <w:rsid w:val="00C648C4"/>
    <w:rsid w:val="00C701FA"/>
    <w:rsid w:val="00C70D3B"/>
    <w:rsid w:val="00C716CB"/>
    <w:rsid w:val="00C74305"/>
    <w:rsid w:val="00C74C11"/>
    <w:rsid w:val="00C75ED9"/>
    <w:rsid w:val="00C7752C"/>
    <w:rsid w:val="00C77B72"/>
    <w:rsid w:val="00C8282F"/>
    <w:rsid w:val="00C851D7"/>
    <w:rsid w:val="00C85B03"/>
    <w:rsid w:val="00C92C65"/>
    <w:rsid w:val="00C954DD"/>
    <w:rsid w:val="00C967F7"/>
    <w:rsid w:val="00C9745E"/>
    <w:rsid w:val="00CA0180"/>
    <w:rsid w:val="00CA0465"/>
    <w:rsid w:val="00CA2A8F"/>
    <w:rsid w:val="00CA329C"/>
    <w:rsid w:val="00CA4605"/>
    <w:rsid w:val="00CA722A"/>
    <w:rsid w:val="00CB2EE5"/>
    <w:rsid w:val="00CB319D"/>
    <w:rsid w:val="00CB3269"/>
    <w:rsid w:val="00CB3CFE"/>
    <w:rsid w:val="00CB5776"/>
    <w:rsid w:val="00CB5A1F"/>
    <w:rsid w:val="00CB5DFB"/>
    <w:rsid w:val="00CC2573"/>
    <w:rsid w:val="00CC2588"/>
    <w:rsid w:val="00CC4996"/>
    <w:rsid w:val="00CC7CCF"/>
    <w:rsid w:val="00CD1939"/>
    <w:rsid w:val="00CD1F01"/>
    <w:rsid w:val="00CD269E"/>
    <w:rsid w:val="00CE0B65"/>
    <w:rsid w:val="00CE2791"/>
    <w:rsid w:val="00CE4191"/>
    <w:rsid w:val="00CE4AC1"/>
    <w:rsid w:val="00CE5880"/>
    <w:rsid w:val="00CF07BA"/>
    <w:rsid w:val="00CF21DD"/>
    <w:rsid w:val="00CF341B"/>
    <w:rsid w:val="00D01EC9"/>
    <w:rsid w:val="00D01EEF"/>
    <w:rsid w:val="00D020A4"/>
    <w:rsid w:val="00D07DDB"/>
    <w:rsid w:val="00D11D12"/>
    <w:rsid w:val="00D11FED"/>
    <w:rsid w:val="00D13C5B"/>
    <w:rsid w:val="00D15231"/>
    <w:rsid w:val="00D17721"/>
    <w:rsid w:val="00D17FFC"/>
    <w:rsid w:val="00D20730"/>
    <w:rsid w:val="00D21675"/>
    <w:rsid w:val="00D2210A"/>
    <w:rsid w:val="00D2307E"/>
    <w:rsid w:val="00D23462"/>
    <w:rsid w:val="00D2508C"/>
    <w:rsid w:val="00D26281"/>
    <w:rsid w:val="00D26B80"/>
    <w:rsid w:val="00D27CC3"/>
    <w:rsid w:val="00D36419"/>
    <w:rsid w:val="00D376B4"/>
    <w:rsid w:val="00D37DEF"/>
    <w:rsid w:val="00D40A41"/>
    <w:rsid w:val="00D4174C"/>
    <w:rsid w:val="00D43577"/>
    <w:rsid w:val="00D50FE8"/>
    <w:rsid w:val="00D52F91"/>
    <w:rsid w:val="00D53A4C"/>
    <w:rsid w:val="00D63078"/>
    <w:rsid w:val="00D646FE"/>
    <w:rsid w:val="00D652F7"/>
    <w:rsid w:val="00D6594C"/>
    <w:rsid w:val="00D66DC7"/>
    <w:rsid w:val="00D67DB0"/>
    <w:rsid w:val="00D74F6F"/>
    <w:rsid w:val="00D75268"/>
    <w:rsid w:val="00D75918"/>
    <w:rsid w:val="00D76A87"/>
    <w:rsid w:val="00D76EB6"/>
    <w:rsid w:val="00D77675"/>
    <w:rsid w:val="00D840FA"/>
    <w:rsid w:val="00D848B9"/>
    <w:rsid w:val="00D8659B"/>
    <w:rsid w:val="00D90C25"/>
    <w:rsid w:val="00D93B94"/>
    <w:rsid w:val="00D952E8"/>
    <w:rsid w:val="00D9669B"/>
    <w:rsid w:val="00DA0627"/>
    <w:rsid w:val="00DA39DE"/>
    <w:rsid w:val="00DA4C4D"/>
    <w:rsid w:val="00DA6AEC"/>
    <w:rsid w:val="00DB5672"/>
    <w:rsid w:val="00DB74F6"/>
    <w:rsid w:val="00DC1A74"/>
    <w:rsid w:val="00DC1AD5"/>
    <w:rsid w:val="00DC7C1C"/>
    <w:rsid w:val="00DC7C9D"/>
    <w:rsid w:val="00DD2666"/>
    <w:rsid w:val="00DD510C"/>
    <w:rsid w:val="00DD5142"/>
    <w:rsid w:val="00DD6D4E"/>
    <w:rsid w:val="00DD7720"/>
    <w:rsid w:val="00DD78E1"/>
    <w:rsid w:val="00DD79AC"/>
    <w:rsid w:val="00DE0407"/>
    <w:rsid w:val="00DE2B47"/>
    <w:rsid w:val="00DE399F"/>
    <w:rsid w:val="00DE6908"/>
    <w:rsid w:val="00DE6964"/>
    <w:rsid w:val="00DF0190"/>
    <w:rsid w:val="00DF2FBE"/>
    <w:rsid w:val="00DF55B5"/>
    <w:rsid w:val="00E03E9A"/>
    <w:rsid w:val="00E045C1"/>
    <w:rsid w:val="00E103BC"/>
    <w:rsid w:val="00E10B67"/>
    <w:rsid w:val="00E135F0"/>
    <w:rsid w:val="00E138BC"/>
    <w:rsid w:val="00E15F35"/>
    <w:rsid w:val="00E1661B"/>
    <w:rsid w:val="00E1687B"/>
    <w:rsid w:val="00E21B63"/>
    <w:rsid w:val="00E2245C"/>
    <w:rsid w:val="00E23564"/>
    <w:rsid w:val="00E23EF9"/>
    <w:rsid w:val="00E25BBB"/>
    <w:rsid w:val="00E30D97"/>
    <w:rsid w:val="00E35251"/>
    <w:rsid w:val="00E37D52"/>
    <w:rsid w:val="00E40EB2"/>
    <w:rsid w:val="00E41594"/>
    <w:rsid w:val="00E434CB"/>
    <w:rsid w:val="00E4576E"/>
    <w:rsid w:val="00E45AD9"/>
    <w:rsid w:val="00E45E0A"/>
    <w:rsid w:val="00E50136"/>
    <w:rsid w:val="00E608E2"/>
    <w:rsid w:val="00E61929"/>
    <w:rsid w:val="00E61C5D"/>
    <w:rsid w:val="00E61FB0"/>
    <w:rsid w:val="00E7249E"/>
    <w:rsid w:val="00E77716"/>
    <w:rsid w:val="00E77F7F"/>
    <w:rsid w:val="00E81F85"/>
    <w:rsid w:val="00E86D13"/>
    <w:rsid w:val="00E93340"/>
    <w:rsid w:val="00E93565"/>
    <w:rsid w:val="00E93BC2"/>
    <w:rsid w:val="00E97F1F"/>
    <w:rsid w:val="00EB03BC"/>
    <w:rsid w:val="00EB1DDE"/>
    <w:rsid w:val="00EB2562"/>
    <w:rsid w:val="00EB2987"/>
    <w:rsid w:val="00EB5130"/>
    <w:rsid w:val="00EB5174"/>
    <w:rsid w:val="00EB5601"/>
    <w:rsid w:val="00EB5EE6"/>
    <w:rsid w:val="00EC4F48"/>
    <w:rsid w:val="00EC6A52"/>
    <w:rsid w:val="00EC7011"/>
    <w:rsid w:val="00EC7A92"/>
    <w:rsid w:val="00ED1999"/>
    <w:rsid w:val="00ED2231"/>
    <w:rsid w:val="00ED224D"/>
    <w:rsid w:val="00ED38BD"/>
    <w:rsid w:val="00ED6333"/>
    <w:rsid w:val="00ED6819"/>
    <w:rsid w:val="00EE1BC2"/>
    <w:rsid w:val="00EE52A2"/>
    <w:rsid w:val="00EE6F15"/>
    <w:rsid w:val="00EF1852"/>
    <w:rsid w:val="00EF4489"/>
    <w:rsid w:val="00EF51AA"/>
    <w:rsid w:val="00EF5AFB"/>
    <w:rsid w:val="00EF6445"/>
    <w:rsid w:val="00EF6499"/>
    <w:rsid w:val="00F013BB"/>
    <w:rsid w:val="00F036E1"/>
    <w:rsid w:val="00F046ED"/>
    <w:rsid w:val="00F047A2"/>
    <w:rsid w:val="00F111C3"/>
    <w:rsid w:val="00F11894"/>
    <w:rsid w:val="00F17454"/>
    <w:rsid w:val="00F20FA2"/>
    <w:rsid w:val="00F21003"/>
    <w:rsid w:val="00F22D67"/>
    <w:rsid w:val="00F25E06"/>
    <w:rsid w:val="00F2641C"/>
    <w:rsid w:val="00F315A3"/>
    <w:rsid w:val="00F3290C"/>
    <w:rsid w:val="00F335E2"/>
    <w:rsid w:val="00F35295"/>
    <w:rsid w:val="00F355D1"/>
    <w:rsid w:val="00F3754C"/>
    <w:rsid w:val="00F4117E"/>
    <w:rsid w:val="00F412CD"/>
    <w:rsid w:val="00F42E9D"/>
    <w:rsid w:val="00F44437"/>
    <w:rsid w:val="00F470A3"/>
    <w:rsid w:val="00F47C21"/>
    <w:rsid w:val="00F5071D"/>
    <w:rsid w:val="00F524BF"/>
    <w:rsid w:val="00F61FDA"/>
    <w:rsid w:val="00F70084"/>
    <w:rsid w:val="00F70493"/>
    <w:rsid w:val="00F70623"/>
    <w:rsid w:val="00F806B5"/>
    <w:rsid w:val="00F80A21"/>
    <w:rsid w:val="00F81047"/>
    <w:rsid w:val="00F840C3"/>
    <w:rsid w:val="00F84C7D"/>
    <w:rsid w:val="00F85A72"/>
    <w:rsid w:val="00F86A99"/>
    <w:rsid w:val="00F87BEA"/>
    <w:rsid w:val="00F9387C"/>
    <w:rsid w:val="00F95660"/>
    <w:rsid w:val="00FA12D7"/>
    <w:rsid w:val="00FA2C76"/>
    <w:rsid w:val="00FA2E31"/>
    <w:rsid w:val="00FA4337"/>
    <w:rsid w:val="00FA44A1"/>
    <w:rsid w:val="00FA4578"/>
    <w:rsid w:val="00FA5670"/>
    <w:rsid w:val="00FB07F3"/>
    <w:rsid w:val="00FB0EA4"/>
    <w:rsid w:val="00FB0F8F"/>
    <w:rsid w:val="00FB6337"/>
    <w:rsid w:val="00FC0F7C"/>
    <w:rsid w:val="00FC38D1"/>
    <w:rsid w:val="00FC5550"/>
    <w:rsid w:val="00FC75B5"/>
    <w:rsid w:val="00FC75D9"/>
    <w:rsid w:val="00FD0B34"/>
    <w:rsid w:val="00FD1306"/>
    <w:rsid w:val="00FD13BE"/>
    <w:rsid w:val="00FD2825"/>
    <w:rsid w:val="00FD36E5"/>
    <w:rsid w:val="00FD4BAE"/>
    <w:rsid w:val="00FD53E9"/>
    <w:rsid w:val="00FD59B3"/>
    <w:rsid w:val="00FD7051"/>
    <w:rsid w:val="00FD75FB"/>
    <w:rsid w:val="00FE03A1"/>
    <w:rsid w:val="00FE20A6"/>
    <w:rsid w:val="00FE2DBB"/>
    <w:rsid w:val="00FE3F74"/>
    <w:rsid w:val="00FE4B94"/>
    <w:rsid w:val="00FE5AFD"/>
    <w:rsid w:val="00FF0C47"/>
    <w:rsid w:val="00FF1643"/>
    <w:rsid w:val="00FF30CE"/>
    <w:rsid w:val="00FF4342"/>
    <w:rsid w:val="00FF57A6"/>
    <w:rsid w:val="00FF5BA9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9FF"/>
  <w15:docId w15:val="{7196F077-8CF8-4F7F-A3BE-65314C1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A559C2"/>
    <w:pPr>
      <w:autoSpaceDE w:val="0"/>
      <w:autoSpaceDN w:val="0"/>
      <w:adjustRightInd w:val="0"/>
      <w:spacing w:after="0" w:line="280" w:lineRule="atLeast"/>
      <w:ind w:firstLine="454"/>
      <w:jc w:val="both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7677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daivar</dc:creator>
  <cp:lastModifiedBy>Daiva Reipienė</cp:lastModifiedBy>
  <cp:revision>519</cp:revision>
  <dcterms:created xsi:type="dcterms:W3CDTF">2017-11-20T06:31:00Z</dcterms:created>
  <dcterms:modified xsi:type="dcterms:W3CDTF">2026-04-21T06:15:00Z</dcterms:modified>
</cp:coreProperties>
</file>