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xj2s5sldf9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ir gabalų pardavimo vidutinės didmeninės (gamintojų) kainos Lietuvos įmonėse EUR/100 kg (be PVM) 2020 m. 25–28 sav.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25–28 sav. (2020 m. birželio 15–liepos 12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28 savaitę su 27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2020 m. 28 savaitę su 2019 m. 28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