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4r5gvtlbr9lu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Vidutinės paukščių pardavimo kainos Lietuvos paukštininkystės įmonėse ir ūkiuose 2020 m. balandžio – birželio mėn., EUR/vnt. ir EUR/kg (be PVM)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*parduota skerdimui</w:t>
        <w:br w:type="textWrapping"/>
        <w:t xml:space="preserve">● – konfidenicalūs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