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r62k9vg31y3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kovo–balandžio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24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balandžio mėn. su kovo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