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h7hq4nrfl7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9–12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9–12 sav. (2020 m. vasario 24–kovo 22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12 savaitę su 11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