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daoa6c2s8s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7–10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7–10 sav. (2020 m. vasario 10–kovo 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959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10 savaitę su 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