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nq009qg3oe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25–29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25–29 sav. (2020 m. birželio 15–liepos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29 savaitę  su 28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29 savaitę su 25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t xml:space="preserve">Šaltinis: ŽŪIKVC (LŽŪMPRIS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