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jbvcdg60wbu4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2019 m. 52–2020 m. 3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52–2020 m. 3 sav. (2019 m. gruodžio 23–2020 m. sausio 19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46700" cy="134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 savaitę su 2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