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uvier945uu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2019 m. 51–2020 m. 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51–2020 m. 2 sav. (2019 m. gruodžio 16–2020 m. sausio 16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 savaitę su 2020 m. 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