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i0ve3ks37pd0" w:id="0"/>
      <w:bookmarkEnd w:id="0"/>
      <w:r w:rsidDel="00000000" w:rsidR="00000000" w:rsidRPr="00000000">
        <w:rPr>
          <w:color w:val="222222"/>
          <w:sz w:val="33"/>
          <w:szCs w:val="33"/>
          <w:rtl w:val="0"/>
        </w:rPr>
        <w:t xml:space="preserve">2019 m. spalio mėn. sumažėjo ES vidutinė didmeninė viščiukų broilerių kaina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2019 m. spalio mėn. ES vidutinė didmeninė viščiukų broilerių skerdenų (A kokybės klasės ,,65 proc. viščiukas‘‘) pardavimo kaina sudarė 185,88 EUR/100 kg, t. y. buvo 1,8 proc. mažesnė nei šių metų rugsėjo mėn. (189,32 EUR/100 kg), ir 0,5 proc. mažesnė, nei 2018 m. spalio mėn. (186,75 EUR/100 kg). Mažiausia vidutinė didmeninė vištienos skerdenų pardavimo kaina tarp ES šalių visus metus išliko Lenkijoje. Šių metų spalio mėn. ji sudarė 110,44 EUR/100 kg, ir buvo 9,8 proc. mažesnė nei šių metų rugsėjo mėn. (122,45 EUR/100 kg.). Lietuvoje parduodama broilerių mėsa 2019 m. spalio mėn. buvo antroje vietoje pagal pigumą tarp ES šalių (142,91 EUR/100 kg). Pigios lenkiškos broilerių mėsos importas į Lietuvą smarkai lemia šalies vidaus rinkos kainas. Dėl importuotų ir šalies paukštynuose pagamintos vištienos konkurencijos mažėja kainos ir kokybė. 2019 m. spalio mėn. vidutinė didmeninė viščiukų broilerių skerdenų kaina buvo 3,2 proc. mažesnė nei šių metų rugsėjo mėn. ir 4,1 proc. mažesnė nei 2018 m. spalio mėn. (149,10 EUR/100 kg). Trečioje vietoje liko Portugalija (144,26 EUR/100 kg). Nedaug atsiliko Bulgarija ir Rumunija (147,49 EUR/100 kg ir 147,84 EUR/100 kg). Brangiausiai vištienos skerdena spalio mėn. kainavo Suomijoje (304,99 EUR/100 kg), Vokietijoje (288,58 EUR/100 kg) ir Austrijoje (268,11 EUR/100 kg.</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EK</w:t>
        <w:br w:type="textWrapping"/>
        <w:t xml:space="preserve">Parengė: D. Špokaitė, tel. (8 37) 39</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