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w3pfp7j0xtw" w:id="0"/>
      <w:bookmarkEnd w:id="0"/>
      <w:r w:rsidDel="00000000" w:rsidR="00000000" w:rsidRPr="00000000">
        <w:rPr>
          <w:color w:val="222222"/>
          <w:sz w:val="33"/>
          <w:szCs w:val="33"/>
          <w:highlight w:val="white"/>
          <w:rtl w:val="0"/>
        </w:rPr>
        <w:t xml:space="preserve">2019 m. sausio mėn. Lietuvoje šviežiam vartojimui bulvių ir daržovių buvo supirkta mažiau, o perdirbimui – daugiau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Bulvių, </w:t>
      </w:r>
      <w:r w:rsidDel="00000000" w:rsidR="00000000" w:rsidRPr="00000000">
        <w:rPr>
          <w:color w:val="666666"/>
          <w:sz w:val="24"/>
          <w:szCs w:val="24"/>
          <w:rtl w:val="0"/>
        </w:rPr>
        <w:t xml:space="preserve">skirtų vartoti šviežias, iš Lietuvos augintojų didmeninės ir mažmeninės prekybos ir kitose įmonėse 2019 m. sausio mėn., palyginti su 2018 m. atitinkamu laikotarpiu, supirkta 29,41 proc. mažiau, t. y. 3 648,197 t. Perdirbti skirtų bulvių supirkta 24,18 proc. daugiau – 710,444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skirtų vartoti šviežias, 2019 m. sausio mėn., palyginti su 2018 m. sausio mėn., supirkta 6,72 proc. mažiau, t. y. 3 959,340 t. </w:t>
      </w:r>
      <w:r w:rsidDel="00000000" w:rsidR="00000000" w:rsidRPr="00000000">
        <w:rPr>
          <w:b w:val="1"/>
          <w:color w:val="666666"/>
          <w:sz w:val="24"/>
          <w:szCs w:val="24"/>
          <w:rtl w:val="0"/>
        </w:rPr>
        <w:t xml:space="preserve">Agurkų</w:t>
      </w:r>
      <w:r w:rsidDel="00000000" w:rsidR="00000000" w:rsidRPr="00000000">
        <w:rPr>
          <w:color w:val="666666"/>
          <w:sz w:val="24"/>
          <w:szCs w:val="24"/>
          <w:rtl w:val="0"/>
        </w:rPr>
        <w:t xml:space="preserve"> supirkimas sumažėjo 22,38 proc. (iki 115,668 t),</w:t>
      </w:r>
      <w:r w:rsidDel="00000000" w:rsidR="00000000" w:rsidRPr="00000000">
        <w:rPr>
          <w:b w:val="1"/>
          <w:color w:val="666666"/>
          <w:sz w:val="24"/>
          <w:szCs w:val="24"/>
          <w:rtl w:val="0"/>
        </w:rPr>
        <w:t xml:space="preserve"> morkų</w:t>
      </w:r>
      <w:r w:rsidDel="00000000" w:rsidR="00000000" w:rsidRPr="00000000">
        <w:rPr>
          <w:color w:val="666666"/>
          <w:sz w:val="24"/>
          <w:szCs w:val="24"/>
          <w:rtl w:val="0"/>
        </w:rPr>
        <w:t xml:space="preserve"> – 15,22 proc. (iki 1 195,091 t), </w:t>
      </w:r>
      <w:r w:rsidDel="00000000" w:rsidR="00000000" w:rsidRPr="00000000">
        <w:rPr>
          <w:b w:val="1"/>
          <w:color w:val="666666"/>
          <w:sz w:val="24"/>
          <w:szCs w:val="24"/>
          <w:rtl w:val="0"/>
        </w:rPr>
        <w:t xml:space="preserve">raudongūžių kopūstų</w:t>
      </w:r>
      <w:r w:rsidDel="00000000" w:rsidR="00000000" w:rsidRPr="00000000">
        <w:rPr>
          <w:color w:val="666666"/>
          <w:sz w:val="24"/>
          <w:szCs w:val="24"/>
          <w:rtl w:val="0"/>
        </w:rPr>
        <w:t xml:space="preserve"> – 11,92 proc. (iki 18,924 t),</w:t>
      </w:r>
      <w:r w:rsidDel="00000000" w:rsidR="00000000" w:rsidRPr="00000000">
        <w:rPr>
          <w:b w:val="1"/>
          <w:color w:val="666666"/>
          <w:sz w:val="24"/>
          <w:szCs w:val="24"/>
          <w:rtl w:val="0"/>
        </w:rPr>
        <w:t xml:space="preserve"> svogūnų </w:t>
      </w:r>
      <w:r w:rsidDel="00000000" w:rsidR="00000000" w:rsidRPr="00000000">
        <w:rPr>
          <w:color w:val="666666"/>
          <w:sz w:val="24"/>
          <w:szCs w:val="24"/>
          <w:rtl w:val="0"/>
        </w:rPr>
        <w:t xml:space="preserve">– 8,58 proc. (iki 806,168 t),</w:t>
      </w:r>
      <w:r w:rsidDel="00000000" w:rsidR="00000000" w:rsidRPr="00000000">
        <w:rPr>
          <w:b w:val="1"/>
          <w:color w:val="666666"/>
          <w:sz w:val="24"/>
          <w:szCs w:val="24"/>
          <w:rtl w:val="0"/>
        </w:rPr>
        <w:t xml:space="preserve"> baltagūžių kopūstų</w:t>
      </w:r>
      <w:r w:rsidDel="00000000" w:rsidR="00000000" w:rsidRPr="00000000">
        <w:rPr>
          <w:color w:val="666666"/>
          <w:sz w:val="24"/>
          <w:szCs w:val="24"/>
          <w:rtl w:val="0"/>
        </w:rPr>
        <w:t xml:space="preserve"> – 5,52 proc. (iki 1 222,569 t). Tačiau </w:t>
      </w:r>
      <w:r w:rsidDel="00000000" w:rsidR="00000000" w:rsidRPr="00000000">
        <w:rPr>
          <w:b w:val="1"/>
          <w:color w:val="666666"/>
          <w:sz w:val="24"/>
          <w:szCs w:val="24"/>
          <w:rtl w:val="0"/>
        </w:rPr>
        <w:t xml:space="preserve">burokėlių </w:t>
      </w:r>
      <w:r w:rsidDel="00000000" w:rsidR="00000000" w:rsidRPr="00000000">
        <w:rPr>
          <w:color w:val="666666"/>
          <w:sz w:val="24"/>
          <w:szCs w:val="24"/>
          <w:rtl w:val="0"/>
        </w:rPr>
        <w:t xml:space="preserve">buvo supirkta 37,54 proc. daugiau (512,094 t),</w:t>
      </w:r>
      <w:r w:rsidDel="00000000" w:rsidR="00000000" w:rsidRPr="00000000">
        <w:rPr>
          <w:b w:val="1"/>
          <w:color w:val="666666"/>
          <w:sz w:val="24"/>
          <w:szCs w:val="24"/>
          <w:rtl w:val="0"/>
        </w:rPr>
        <w:t xml:space="preserve"> salotų </w:t>
      </w:r>
      <w:r w:rsidDel="00000000" w:rsidR="00000000" w:rsidRPr="00000000">
        <w:rPr>
          <w:color w:val="666666"/>
          <w:sz w:val="24"/>
          <w:szCs w:val="24"/>
          <w:rtl w:val="0"/>
        </w:rPr>
        <w:t xml:space="preserve">– 22,785 proc. daugiau (37,827 t), </w:t>
      </w:r>
      <w:r w:rsidDel="00000000" w:rsidR="00000000" w:rsidRPr="00000000">
        <w:rPr>
          <w:b w:val="1"/>
          <w:color w:val="666666"/>
          <w:sz w:val="24"/>
          <w:szCs w:val="24"/>
          <w:rtl w:val="0"/>
        </w:rPr>
        <w:t xml:space="preserve">svogūnų laiškų </w:t>
      </w:r>
      <w:r w:rsidDel="00000000" w:rsidR="00000000" w:rsidRPr="00000000">
        <w:rPr>
          <w:color w:val="666666"/>
          <w:sz w:val="24"/>
          <w:szCs w:val="24"/>
          <w:rtl w:val="0"/>
        </w:rPr>
        <w:t xml:space="preserve">– 6,47 proc. daugiau (22,068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Bulvių ir daržovių supirkimas pradėjo mažėti nuo 2018 m. lapkričio mėn., nes praėjusiais metais dėl sausros gautas mažesnis derlius. Vasario mėn. antroje pusėje svogūnų ir kopūstų atsargų daugelio augintojų sandėliuose jau buvo likę mažai. Mažesniam bulvių bei daržovių supirkimui įtakos turėjo ir mažesnė jų paklausa dėl labai padidėjusių kainų. Ilgavaisių agurkų šiltnamiuose šiemet sausio mėn buvo išauginta mažiau, nes jiems buvo per mažai saulės.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Pievagrybių</w:t>
      </w:r>
      <w:r w:rsidDel="00000000" w:rsidR="00000000" w:rsidRPr="00000000">
        <w:rPr>
          <w:color w:val="666666"/>
          <w:sz w:val="24"/>
          <w:szCs w:val="24"/>
          <w:rtl w:val="0"/>
        </w:rPr>
        <w:t xml:space="preserve">, skirtų vartoti šviežius, 2019 m. sausio mėn., palyginti su 2018 m. atitinkamu laikotarpiu, supirkta 8,12 proc. daugiau (214,348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Obuolių,</w:t>
      </w:r>
      <w:r w:rsidDel="00000000" w:rsidR="00000000" w:rsidRPr="00000000">
        <w:rPr>
          <w:color w:val="666666"/>
          <w:sz w:val="24"/>
          <w:szCs w:val="24"/>
          <w:rtl w:val="0"/>
        </w:rPr>
        <w:t xml:space="preserve"> skirtų vartoti šviežius, supirkimas sumažėjo 16,34 proc. (iki 883,879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Perdirbimo įmonėse 2019 m. sausio mėn., palyginti su 2018 m. sausio mėn., </w:t>
      </w:r>
      <w:r w:rsidDel="00000000" w:rsidR="00000000" w:rsidRPr="00000000">
        <w:rPr>
          <w:b w:val="1"/>
          <w:color w:val="666666"/>
          <w:sz w:val="24"/>
          <w:szCs w:val="24"/>
          <w:rtl w:val="0"/>
        </w:rPr>
        <w:t xml:space="preserve">daržovių</w:t>
      </w:r>
      <w:r w:rsidDel="00000000" w:rsidR="00000000" w:rsidRPr="00000000">
        <w:rPr>
          <w:color w:val="666666"/>
          <w:sz w:val="24"/>
          <w:szCs w:val="24"/>
          <w:rtl w:val="0"/>
        </w:rPr>
        <w:t xml:space="preserve"> supirkimas padidėjo 9,76 proc. (iki 2 464,246 t). Tai lėmė 10,40 proc. (iki 2 214,627 t) padidėjęs </w:t>
      </w:r>
      <w:r w:rsidDel="00000000" w:rsidR="00000000" w:rsidRPr="00000000">
        <w:rPr>
          <w:b w:val="1"/>
          <w:color w:val="666666"/>
          <w:sz w:val="24"/>
          <w:szCs w:val="24"/>
          <w:rtl w:val="0"/>
        </w:rPr>
        <w:t xml:space="preserve">burokėlių</w:t>
      </w:r>
      <w:r w:rsidDel="00000000" w:rsidR="00000000" w:rsidRPr="00000000">
        <w:rPr>
          <w:color w:val="666666"/>
          <w:sz w:val="24"/>
          <w:szCs w:val="24"/>
          <w:rtl w:val="0"/>
        </w:rPr>
        <w:t xml:space="preserve"> supirkimas. Burokėlių supirkimas perdirbimui nuolat didėja, nes didėja jų paklausa Europos šalyse. </w:t>
      </w:r>
      <w:r w:rsidDel="00000000" w:rsidR="00000000" w:rsidRPr="00000000">
        <w:rPr>
          <w:b w:val="1"/>
          <w:color w:val="666666"/>
          <w:sz w:val="24"/>
          <w:szCs w:val="24"/>
          <w:rtl w:val="0"/>
        </w:rPr>
        <w:t xml:space="preserve">Svogūnų</w:t>
      </w:r>
      <w:r w:rsidDel="00000000" w:rsidR="00000000" w:rsidRPr="00000000">
        <w:rPr>
          <w:color w:val="666666"/>
          <w:sz w:val="24"/>
          <w:szCs w:val="24"/>
          <w:rtl w:val="0"/>
        </w:rPr>
        <w:t xml:space="preserve"> supirkimas padidėjo 39,87 proc. (iki 80,150 t).</w:t>
      </w:r>
      <w:r w:rsidDel="00000000" w:rsidR="00000000" w:rsidRPr="00000000">
        <w:rPr>
          <w:b w:val="1"/>
          <w:color w:val="666666"/>
          <w:sz w:val="24"/>
          <w:szCs w:val="24"/>
          <w:rtl w:val="0"/>
        </w:rPr>
        <w:t xml:space="preserve"> Baltagūžių kopūstų</w:t>
      </w:r>
      <w:r w:rsidDel="00000000" w:rsidR="00000000" w:rsidRPr="00000000">
        <w:rPr>
          <w:color w:val="666666"/>
          <w:sz w:val="24"/>
          <w:szCs w:val="24"/>
          <w:rtl w:val="0"/>
        </w:rPr>
        <w:t xml:space="preserve"> buvo supirkta 20,46 proc. mažiau (45,975 t), </w:t>
      </w:r>
      <w:r w:rsidDel="00000000" w:rsidR="00000000" w:rsidRPr="00000000">
        <w:rPr>
          <w:b w:val="1"/>
          <w:color w:val="666666"/>
          <w:sz w:val="24"/>
          <w:szCs w:val="24"/>
          <w:rtl w:val="0"/>
        </w:rPr>
        <w:t xml:space="preserve">kitų daržovių </w:t>
      </w:r>
      <w:r w:rsidDel="00000000" w:rsidR="00000000" w:rsidRPr="00000000">
        <w:rPr>
          <w:color w:val="666666"/>
          <w:sz w:val="24"/>
          <w:szCs w:val="24"/>
          <w:rtl w:val="0"/>
        </w:rPr>
        <w:t xml:space="preserve">– 11,09 proc. mažiau (1,155 t), </w:t>
      </w:r>
      <w:r w:rsidDel="00000000" w:rsidR="00000000" w:rsidRPr="00000000">
        <w:rPr>
          <w:b w:val="1"/>
          <w:color w:val="666666"/>
          <w:sz w:val="24"/>
          <w:szCs w:val="24"/>
          <w:rtl w:val="0"/>
        </w:rPr>
        <w:t xml:space="preserve">morkų</w:t>
      </w:r>
      <w:r w:rsidDel="00000000" w:rsidR="00000000" w:rsidRPr="00000000">
        <w:rPr>
          <w:color w:val="666666"/>
          <w:sz w:val="24"/>
          <w:szCs w:val="24"/>
          <w:rtl w:val="0"/>
        </w:rPr>
        <w:t xml:space="preserve"> – 0,29 proc. mažiau (122,339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Reipienė, tel. (8 37) 39 74 49</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