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Bulvių, skirtų šviežias vartoti, iš Lietuvos augintojų didmeninės ir mažmeninės prekybos ir kitose įmonėse 2018 m. rugsėjo mėn., palyginti su 2017 m. atitinkamu laikotarpiu, supirkta 32,94 proc. daugiau, t. y. 6 218,657 t. Perdirbti skirtų bulvių supirkta 9,52 proc. daugiau – 610,351 t.</w:t>
        <w:br w:type="textWrapping"/>
        <w:t xml:space="preserve">Daržovių, skirtų šviežias vartoti, 2018 m. rugsėjo mėn., palyginti su 2017 m. rugsėjo mėn., supirkta 3,95 proc. daugiau, t. y. 5 874,582 t. Raudongūžių kopūstų supirkimas padidėjo 67,67 proc. (iki 38,322 t), burokėlių – 36,74 proc. (iki 554,870 t), agurkų – 17,80 proc. (iki 1 091,692 t), morkų – 9,84 proc. (iki 1 114,031 t), kininių kopūstų – 8,03 proc. (iki 35,515 t), lapkotinių salierų – 6,62 proc. (iki 35,361 t), cukinijų – 1,14 proc. (iki 32,513 t), porų – 1,04 proc. (iki 39,637 t). Tačiau salierų gumbų buvo supirkta 2,1 karto mažiau (4,603 t), svogūnų – 18,21 proc. mažiau (660,347 t), pomidorų – 4,71 proc. mažiau (827,030 t), baltagūžių kopūstų – 2,10 proc. mažiau (1 245,771 t).</w:t>
        <w:br w:type="textWrapping"/>
        <w:t xml:space="preserve">Nagrinėjamu laikotarpiu žalumyninių daržovių supirkimas sumažėjo: špinatų – 2,38 karto (iki 2,749 t), lapinių petražolių – 34,30 proc. (iki 4,234 t), svogūnų laiškų – 10,27 proc. (iki 17,073 t). Salotų buvo supirkta 34,68 proc. daugiau (104,068 t), krapų – 1,02 proc. daugiau (9,003 t).</w:t>
        <w:br w:type="textWrapping"/>
        <w:t xml:space="preserve">Pievagrybių, skirtų šviežius vartoti, 2018 m. rugsėjo mėn., palyginti su 2017 m. atitinkamu laikotarpiu, supirkta 33,17 proc. daugiau (198,019 t).</w:t>
        <w:br w:type="textWrapping"/>
        <w:t xml:space="preserve">Obuolių supirkimas sumažėjo 38,09 proc. (iki 253,735 t).</w:t>
        <w:br w:type="textWrapping"/>
        <w:t xml:space="preserve">Perdirbimo įmonėse 2018 m. rugsėjo mėn., palyginti su 2017 m. rugsėjo mėn., daržovių supirkimas padidėjo 29,29 proc. (iki 2 069,515 t). Svogūnų supirkimas padidėjo 70,43 proc. (iki 69,950 t), burokėlių – 40,91 proc. (iki 1 767,687 t). Tačiau morkų buvo supirkta 37,08 proc. mažiau (60,654 t), baltagūžių kopūstų – 32,99 proc. mažiau (26,023 t), kitų daržovių (salotų, lapkotinių salierų, špinatų, krapų, agurkų ir kt.) – 14,53 proc. mažiau (145,201 t).</w:t>
        <w:br w:type="textWrapping"/>
        <w:t xml:space="preserve">Obuolių perdirbimui buvo supirkta 55,73 proc. daugiau (22 950,661 t).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D. Reipienė, tel. (8 37) 39 74 49</w:t>
      </w:r>
    </w:p>
    <w:p w:rsidR="00000000" w:rsidDel="00000000" w:rsidP="00000000" w:rsidRDefault="00000000" w:rsidRPr="00000000" w14:paraId="00000003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