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u94ne9r224xw" w:id="0"/>
      <w:bookmarkEnd w:id="0"/>
      <w:r w:rsidDel="00000000" w:rsidR="00000000" w:rsidRPr="00000000">
        <w:rPr>
          <w:color w:val="222222"/>
          <w:sz w:val="33"/>
          <w:szCs w:val="33"/>
          <w:highlight w:val="white"/>
          <w:rtl w:val="0"/>
        </w:rPr>
        <w:t xml:space="preserve">2018-09-17 Grūdų supirkimo kainos Lietuvoje 2018 m. rugsėjo pradžioje toliau 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Labiausiai šių metų Lietuvos grūdų supirkimo įmonėse išaugo rugių supirkimo kaina – jie 36 savaitę (09 03–09) buvo superkami vidutiniškai po 163,17 EUR/t – 18,08 proc. didesne kaina negu prieš mėnesį (32 savaitę (08 06–12) bei 41,66 proc. didesne kaina, palyginti su kaina buvusia 2017 m. 36 savaitę (09 04–10). Kvietrugiai šių metų 36 savaitę buvo superkami vidutiniškai po 173,82 EUR/t. Palyginti su prieš mėnesį buvusia kaina, ji padidėjo 7,69 proc. bei buvo 34,32 proc. didesnė negu 2017 m. 36 savaitę. Kviečių vidutinė supirkimo kaina šių metų 36 savaitę sudarė 181,32 EUR/t ir buvo 4,02 proc. didesnė negu prieš mėnesį bei 23,75 proc. didesnė, palyginti su prieš metus analogišku laikotarpiu buvusia kaina. Pašarinių miežių (II klasės) vidutinė supirkimo kaina 36 savaitę išliko panaši kaip ir prieš mėnesį bei buvo 37,73 proc. didesnė negu 2017 m. analogišku metu.</w:t>
        <w:br w:type="textWrapping"/>
        <w:t xml:space="preserve">Tačiau rapsų vidutinė supirkimo kaina 2018 m. 36 savaitę sudarė 351,11 EUR/t ir buvo 3,72 proc. mažesnė negu rugpjūčio pradžioje bei 2,05 proc. mažesnė, palyginti su prieš metus buvusia kaina.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Grūdų ir rapsų sektoriaus informaciją parengė D. Pyrantienė, R. Banionienė ir G.Garliauskienė, tel. (8~37) 397 227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