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right"/>
        <w:rPr>
          <w:color w:val="222222"/>
          <w:sz w:val="33"/>
          <w:szCs w:val="33"/>
          <w:highlight w:val="white"/>
        </w:rPr>
      </w:pPr>
      <w:bookmarkStart w:colFirst="0" w:colLast="0" w:name="_2990ih29oqd5" w:id="0"/>
      <w:bookmarkEnd w:id="0"/>
      <w:r w:rsidDel="00000000" w:rsidR="00000000" w:rsidRPr="00000000">
        <w:rPr>
          <w:color w:val="222222"/>
          <w:sz w:val="33"/>
          <w:szCs w:val="33"/>
          <w:highlight w:val="white"/>
          <w:rtl w:val="0"/>
        </w:rPr>
        <w:t xml:space="preserve">2018-07-31 IGC sumažino grūdų derliaus prognozę pasaulyje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Tarptautinės grūdų tarybos (toliau – IGC) 2018 m. liepos 2 d. duomenimis, pasaulinė grūdų derliaus 2018–2019 m. prognozė, palyginti su prieš tai buvusia prognoze, sumažinta 12,3 mln. t (iki 2 077,2 mln. t) ir tai būtų 13 mln. t mažiau nei 2017–2018 m. Šių metų liepos mėn. grūdų derliaus prognozė pasaulyje sumažinta dėl numatomo mažesnio kviečių, kukurūzų ir miežių derliaus Rusijoje ir ES šalyse (dėl nepalankių oro sąlygų) bei kukurūzų derliaus Brazilijoje.</w:t>
        <w:br w:type="textWrapping"/>
        <w:t xml:space="preserve">2018–2019 m. grūdų sunaudojimo prognozė pasaulyje, palyginti su prieš mėnesį buvusia prognoze, sumažinta 4,6 mln. t ir gali sudaryti 2 131,4 mln. t, tai būtų 21,8 mln. t daugiau, palyginti su 2017–2018 m. (2 109,6 mln. t). Grūdų sunaudojimas 2018–2019 m., palyginti su 2017–2018 m., turėtų padidėti: maistui – 1,36 proc. (iki 713,5 mln. t), pramonėje – 3,10 proc. (iki 369,0 mln. t), pašarams – 0,40 proc. (iki 932,4 mln. t).</w:t>
        <w:br w:type="textWrapping"/>
        <w:t xml:space="preserve">IGC naujausios prognozės duomenimis, 2018–2019 m. grūdų prekybos pasaulyje prognozė liepos mėn., palyginti su prieš tai buvusia prognoze, sumažinta 0,2 mln. t (iki 368,8 mln. t) ir tai būtų 4,2 mln. t daugiau nei 2017–2018 m.</w:t>
        <w:br w:type="textWrapping"/>
        <w:t xml:space="preserve">2018–2019 derliaus metų pabaigoje grūdų atsargos pasaulyje dėl sumažėjusio derliaus prognozuojamos 11,6 mln. t mažesnės ir gali sudaryti 544,1 mln. t, tai būtų 54,2 mln. t arba 9,06 proc. mažesnės, palyginti su 2017–2018 derliaus metų pabaigoje buvusiomis atsargomis. 2018–2019 m., palyginti su 2017–2018 m., labiausiai (44,0 mln. t) turėtų sumažėti kukurūzų atsargos (daugiausia Kinijoje ir JAV), o kviečių atsargos – 5,8 mln. t. Kviečių atsargų sumažėjimas nėra didelis, tačiau jos mažėtų pirmą kartą per paskutinius šešerius metus. Daugiausia sumažėtų kviečių atsargų pagrindinėse grūdų eksportuotojose (Argentinoje, Australijoje, Kanadoje, ES, Kazachstane, Rusijoje, Ukrainoje ir JAV).</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IGC</w:t>
        <w:br w:type="textWrapping"/>
        <w:t xml:space="preserve">Grūdų ir rapsų sektoriaus informaciją parengė D. Pyrantienė, R. Banionienė ir G. Garliauskienė, tel. (8~37) 397 227</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