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Bulvių, skirtų šviežias vartoti, iš Lietuvos augintojų didmeninės ir mažmeninės prekybos ir kitose įmonėse 2018 m. balandžio mėn., palyginti su 2017 m. atitinkamu laikotarpiu, supirkta 11,46 proc. daugiau, t. y. 3 357,257 t. Perdirbti skirtų bulvių supirkta 1,83 proc. mažiau – 548,729 t.</w:t>
        <w:br w:type="textWrapping"/>
        <w:t xml:space="preserve">Daržovių, skirtų šviežias vartoti, 2018 m. balandžio mėn., palyginti su 2017 m. balandžio mėn., supirkimas sumažėjo 15,48 proc. ir sudarė 3 721,717 t. Pagrindinė sumažėjimo priežastis – 49,86 proc. (iki 545,174 t), dėl šiemet anksčiau pasibaigusios realizacijos, sumažėjęs morkų supirkimas, o taip pat 56,87 proc. (iki 395,787 t) sumažėjęs burokėlių supirkimas, nes nebuvo jų supirkta eksportui. Salotų buvo supirkta 35,37 proc. mažiau (38,152 t). Tačiau raudongūžių kopūstų supirkimas padidėjo 9 kartus (iki 10,848 t), baltagūžių kopūstų – 42,85 proc. (iki 529,759 t), agurkų – 21,12 proc. (iki 1 187,533 t), pomidorų – 15,80 proc. (iki 139,910 t), svogūnų laiškų – 8,60 proc. (iki 39,806 t), svogūnų – 0,19 proc. (iki 828,264 t).</w:t>
        <w:br w:type="textWrapping"/>
        <w:t xml:space="preserve">Pievagrybių, skirtų šviežius vartoti, 2018 m. balandžio mėn., palyginti su 2017 m. atitinkamu laikotarpiu, supirkta 4,35 proc. daugiau (177,882 t).</w:t>
        <w:br w:type="textWrapping"/>
        <w:t xml:space="preserve">Obuolių, skirtų šviežius vartoti, šiemet supirkta 3 kartus mažiau – 375,995 t, nes dėl mažesnio derliaus jų realizacija pasibaigė anksčiau.</w:t>
        <w:br w:type="textWrapping"/>
        <w:t xml:space="preserve">Perdirbimo įmonėse 2018 m. balandžio mėn., palyginti su 2017 m. balandžio mėn., daržovių supirkimas padidėjo 45,20 proc. (iki 2 240,784 t). Svogūnų supirkimas padidėjo 3,14 karto (iki 108,076 t), morkų – 2,35 karto (iki 156,429 t), baltagūžių kopūstų – 51,85 proc. (iki 60,122 t), burokėlių – 36,63 proc. (iki 1 914,267 t), kitų daržovių – 7,08 proc. (iki 1,890 t).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D. Reipienė, tel. (8 37) 39 74 49</w:t>
      </w:r>
    </w:p>
    <w:p w:rsidR="00000000" w:rsidDel="00000000" w:rsidP="00000000" w:rsidRDefault="00000000" w:rsidRPr="00000000" w14:paraId="00000003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