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t20j2j30sgvd" w:id="0"/>
      <w:bookmarkEnd w:id="0"/>
      <w:r w:rsidDel="00000000" w:rsidR="00000000" w:rsidRPr="00000000">
        <w:rPr>
          <w:color w:val="222222"/>
          <w:sz w:val="33"/>
          <w:szCs w:val="33"/>
          <w:highlight w:val="white"/>
          <w:rtl w:val="0"/>
        </w:rPr>
        <w:t xml:space="preserve">2018-04-30 Šių metų kovo mėnesį iš Lietuvos eksportuoti didesni kiekiai žirnių, pupų ir rapsų negu 2017 m. analogišku laikotarpiu</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Lietuvos grūdų supirkimo įmonės 2018 m. kovo mėn. eksportavo 29,42 tūkst. t ankštinių augalų grūdų (žirnių ir pupų) – 6,26 karto daugiau negu 2017 m. kovo mėnesį. Žirniai ir pupos eksportuoti į Latviją, Lenkiją, Norvegiją, Egiptą ir Indoneziją (vidutinė kaina – 232,9 EUR/t).</w:t>
        <w:br w:type="textWrapping"/>
        <w:t xml:space="preserve">Rapsų 2018 m. kovo mėnesio eksportas, palyginti su praėjusių metų analogišku laikotarpiu, padidėjo nuo 180,76 t iki 10,15 tūkst. t. Jie išvežti į Latviją, Lenkiją ir Suomiją (vidutinė kaina – 348,84 EUR/t).</w:t>
        <w:br w:type="textWrapping"/>
        <w:t xml:space="preserve">Tačiau grūdų eksportas šių metų kovą buvo beveik perpus mažesnis negu 2017 m. analogišku laikotarpiu ir sudarė 131,30 tūkst. t. Iš jų 46,1 proc. (60,5 tūkst. t) sudarė kviečių eksportas, kurie eksportuoti į Latviją, Lenkiją, Estiją, Vokietiją ir Ispaniją (vidutinė kaina – 186,28 EUR/t). Miežiai (66,77 tūkst. t) buvo eksportuoti į Latviją, Lenkiją, Estiją ir Saudo Arabiją (vidutinė kaina – 163,36 EUR/t), o avižos (1,23 tūkst. t) – į Latviją ir Lenkiją (vidutinė kaina – 129,22 EUR/t).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br w:type="textWrapping"/>
        <w:t xml:space="preserve">Grūdų ir rapsų sektoriaus informaciją parengė</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D. Pyrantienė, R. Banionienė ir G. Garliauskienė,</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tel. (8~37) 397 227</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