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skirtų šviežias vartoti, iš Lietuvos augintojų didmeninės ir mažmeninės prekybos ir kitose įmonėse 2018 m. kovo mėn., palyginti su 2017 m. atitinkamu laikotarpiu, supirkta 46,94 proc. daugiau, t. y. 4 952,990 t. Perdirbti skirtų bulvių supirkta 17,57 proc. mažiau – 605,984 t.</w:t>
        <w:br w:type="textWrapping"/>
        <w:t xml:space="preserve">Daržovių, skirtų šviežias vartoti, 2018 m. kovo mėn., palyginti su 2017 m. kovo mėn., supirkimas padidėjo 21,90 proc. ir sudarė 5 376,174 t. Raudongūžių kopūstų supirkimas padidėjo 2,5 karto (iki 36,674 t), svogūnų laiškų – 2 kartus (iki 56,290 t), salotų – 48,68 proc. (iki 44,953 t), baltagūžių kopūstų – 45,22 proc. (iki 976,945 t), morkų – 43,71 proc. (iki 1 805,386 t), svogūnų – 39,54 proc. (iki 1 334,530 t), agurkų – 13,39 proc. (iki 585,470 t). Burokėlių buvo supirkta 43,76 proc. mažiau (522,325 t), nes nebuvo jų supirkimo eksportui. Tačiau palyginus burokėlių supirkimą tik vidaus rinkos poreikiams, tai šiemet jis buvo 22,96 proc. didesnis nei praėjusiais metais.</w:t>
        <w:br w:type="textWrapping"/>
        <w:t xml:space="preserve">Pievagrybių, skirtų šviežius vartoti, 2018 m. kovo mėn., palyginti su 2017 m. atitinkamu laikotarpiu, supirkta 38,29 proc. daugiau (229,228 t).</w:t>
        <w:br w:type="textWrapping"/>
        <w:t xml:space="preserve">Obuolių, skirtų šviežius vartoti, šiemet supirkta 36,81 proc. mažiau – 928,040 t, nes dėl mažesnio derliaus jų realizacija pasibaigė anksčiau.</w:t>
        <w:br w:type="textWrapping"/>
        <w:t xml:space="preserve">Perdirbimo įmonėse 2018 m. kovo mėn., palyginti su 2017 m. kovo mėn., daržovių supirkimas sumažėjo 11,60 proc. (iki 2 122,080 t). Baltagūžių kopūstų supirkimas sumažėjo 4,5 karto (iki 33,268 t), svogūnų – 48,00 proc. (iki 71,223 t), morkų – 47,87 proc. (iki 97,898 t), kitų daržovių – 9,40 proc. (iki 1,214 t), burokėlių – 0,32 proc. (iki 1 918,477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br w:type="textWrapping"/>
        <w:t xml:space="preserve">Parengė D. Reipienė, tel. (8 37) 39 74 49</w:t>
      </w:r>
    </w:p>
    <w:p w:rsidR="00000000" w:rsidDel="00000000" w:rsidP="00000000" w:rsidRDefault="00000000" w:rsidRPr="00000000" w14:paraId="00000003">
      <w:pPr>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