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xfw9t0qka89w" w:id="0"/>
      <w:bookmarkEnd w:id="0"/>
      <w:r w:rsidDel="00000000" w:rsidR="00000000" w:rsidRPr="00000000">
        <w:rPr>
          <w:color w:val="222222"/>
          <w:sz w:val="33"/>
          <w:szCs w:val="33"/>
          <w:rtl w:val="0"/>
        </w:rPr>
        <w:t xml:space="preserve">Europos šalyse 2022 m. derliui sumažinta javų ir rapsų derlingumo prognozė</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ES pasėlių derlingumo prognozių sistemos (toliau – MARS) 2022 m. gegužės mėnesio duomenimis, daugelyje pagrindinių Europos žieminių kviečių ir miežių auginimo regionų (Prancūzijoje, Danijoje, Vokietijoje, Lenkijoje, Slovėnijoje, Kroatijoje, Rumunijoje, Bulgarijoje, Graikijoje) oro sąlygos yra sausesnės nei įprastai ir palaipsniui mažėja drėgmės atsargos dirvožemyje, tai neigiamai gali paveikti šiuos pasėlius. Ispanijos centrinėje dalyje esant aukštai temperatūrai greitai mažėja dirvožemio drėgmė ir tai gali neigiamai paveikti žieminius ir vasarinius javų pasėlius.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balandžio pabaigoje drėgmės trūkumas Italijoje buvo gerokai sušvelnintas iškritus krituliams, bet prognozuojama aukšta temperatūra nuo gegužės vidurio gali vėl pabloginti javų augimo sąlygas. Baltijos šalyse pavasarinė sėja praėjo sklandžiai, o žiemkenčių pasėliai, naujausios prognozės duomenimis, yra geros būklės. Drėgmės pakanka, bet dėl vėsesnės nei įprastai temperatūros dienomis ir naktimis bei pasitaikančių šalnų Baltijos šalyse javų pasėlių augimo tempas šiek tiek vėluoja.</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Kviečių derlingumo prognozė ES šalyse 2022 m. sumažinta nuo 5,74 t/ha iki 5,69 t/ha, bet tai būtų 2,2 proc. mažesnis kviečių derlingumas nei 2021 m. ir 1,2 proc. viršytų paskutinių penkerių metų vidurkį. MARS ekspertai gegužės mėn. ataskaitoje Danijoje kviečių derlingumo prognozę sumažino nuo 8,05 t/ha iki 7,73 t/ha, Rumunijoje – nuo 4,70 t/ha iki 4,56 t/ha, Lietuvoje – nuo 4,95 t/ha iki 4,90 t/ha, o Lenkijoje – nuo 5,08 t/ha iki 5,03 t/ha. Kviečių derlingumo gegužės mėn. prognozė padidinta Portugalijoje (7,5 proc.) ir Italijoje (5,5 proc.).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ES šalyse 2022 m. miežių derlingumo prognozė sumažinta nuo 4,97 t/ha iki 4,89 t/ha, tai būtų 3,7 proc. mažiau nei 2021 m., bet vidutiniškai 1,0 proc. didesnis derlingumas, palyginti su paskutinių penkerių metų vidurkiu. Labiausiai miežių derlingumo prognozė iš ES šalių analizuojamu laikotarpiu gali sumažėti Ispanijoje – nuo 3,32 t/ha iki 3,04 t/ha, Airijoje – nuo 8,20 t/ha iki 8,08 t/ha, bet didesnis miežių derlingumas prognozuojamas Italijoje (+7,1 proc.) ir  Graikijoje (+2,3 proc.).</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Rugių derlingumo prognozė ES šalyse sumažinta nuo 4,11 t/ha iki 4,10 t/ha, tai būtų 1,7 proc. mažiau nei 2021 m., bet vidutiniškai 5,1 proc. didesnis derlingumas, palyginti su paskutinių penkerių metų vidurkiu. Labiausiai rugių derlingumo prognozė iš ES šalių analizuojamu laikotarpiu gali sumažėti Švedijoje – nuo 6,57 t/ha iki 5,96 t/ha, Rumunijoje – nuo 2,88 t/ha iki 2,71 t/ha. Rugių derlingumo gegužės mėn. prognozė padidinta Ispanijoje (+10,2 proc.) ir Lietuvoje (+1,2 proc.).</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MARS analitikai prognozuoja, kad 2022 m. rapsų derlingumas ES šalyse gali sumažėti nuo 3,19 t/ha iki 3,17 t/ha ir tai būtų 0,6 proc. mažiau nei praėjusį sezoną, bet 3,3 proc. daugiau, palyginti su pastaraisiais penkeriais metais. Rapsų derlingumas labiausiai gali sumažėti Kroatijoje – nuo 2, 97 t/ha iki 2,78 t/ha, Švedijoje – nuo 3,49 t/ha iki 3,31 t/ha, bet didesnis rapsų derlingumas prognozuojamas Vengrijoje (+4,7 proc.) ir Italijoje (+2,0 proc.).</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MARS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