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7zsibxp0lsfw" w:id="0"/>
      <w:bookmarkEnd w:id="0"/>
      <w:r w:rsidDel="00000000" w:rsidR="00000000" w:rsidRPr="00000000">
        <w:rPr>
          <w:color w:val="222222"/>
          <w:sz w:val="33"/>
          <w:szCs w:val="33"/>
          <w:rtl w:val="0"/>
        </w:rPr>
        <w:t xml:space="preserve">Ekologiškų grūdų supirkimas iš Lietuvos augintojų 2021 m. II ketvirtį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w:t>
      </w:r>
      <w:r w:rsidDel="00000000" w:rsidR="00000000" w:rsidRPr="00000000">
        <w:rPr>
          <w:b w:val="1"/>
          <w:color w:val="666666"/>
          <w:sz w:val="24"/>
          <w:szCs w:val="24"/>
          <w:rtl w:val="0"/>
        </w:rPr>
        <w:t xml:space="preserve">supirkimas</w:t>
      </w:r>
      <w:r w:rsidDel="00000000" w:rsidR="00000000" w:rsidRPr="00000000">
        <w:rPr>
          <w:color w:val="666666"/>
          <w:sz w:val="24"/>
          <w:szCs w:val="24"/>
          <w:rtl w:val="0"/>
        </w:rPr>
        <w:t xml:space="preserve"> iš Lietuvos augintojų 2021 m. II ketvirtį, palyginti su 2020 m. II ketvirčiu, sumažėjo 20,11 proc. 2021 m. II ketvirtį Lietuvos sertifikuotos ekologiškų grūdų prekybos ir perdirbimo įmonės iš augintojų supirko 12,657 tūkst. t ekologiškų grūdų, iš kurių avižos sudarė 62,73 proc., kviečiai – 15,16 proc., rugiai – 10,03 proc., žirniai – 4,46 proc., grikiai – 4,34 proc., pupos – 2,00 proc. Ekologiški grūdai sudarė 6,81 proc. visų supirktų 2021 m. II ketvirtį grūdų Lietuvoje. Šių metų II ketvirtį, palyginti su 2020 m. II ketvirčiu, ekologiškų avižų supirkimo kaina sumažėjo 15,92 proc., rugių – 4,00 proc., pupų – 3,64 proc., miežių – 2,37 proc., o lubinų padidėjo 0,19 proc., rapsų – 4,37 proc., žirnių – 5,89 proc., kvietrugių – 16,26 proc., kviečių – 19,56 proc., grikių – 56,97 proc. Ekologiškų kvietrugių supirkimo kaina Lietuvoje 2021 m. II ketvirtį buvo 0,73 proc. didesnė nei įprastinių kvietrugių, miežių – 24,01 proc., kviečių – 25,62 proc., avižų – 38,47 proc., žirnių – 38,86 proc., grikių – 40,38 proc., pupų – 44,73 proc., rapsų – 86,98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w:t>
      </w:r>
      <w:r w:rsidDel="00000000" w:rsidR="00000000" w:rsidRPr="00000000">
        <w:rPr>
          <w:b w:val="1"/>
          <w:color w:val="666666"/>
          <w:sz w:val="24"/>
          <w:szCs w:val="24"/>
          <w:rtl w:val="0"/>
        </w:rPr>
        <w:t xml:space="preserve">eksportas</w:t>
      </w:r>
      <w:r w:rsidDel="00000000" w:rsidR="00000000" w:rsidRPr="00000000">
        <w:rPr>
          <w:color w:val="666666"/>
          <w:sz w:val="24"/>
          <w:szCs w:val="24"/>
          <w:rtl w:val="0"/>
        </w:rPr>
        <w:t xml:space="preserve"> iš Lietuvos 2021 m. II ketvirtį, palyginti 2020 m. atitinkamu ketvirčiu, sumažėjo 9,07  proc. ir sudarė 42,212 tūkst. t. Ekologiški kukurūzai analizuojamu laikotarpiu sudarė 37,96 proc. ekologiškų grūdų eksporto, avižos – 28,80 proc., kviečiai – 17,21 proc., pupos – 7,87 proc., žirniai – 3,48 proc., grikiai – 2,06 proc., rugiai – 1,48 proc., kvietrugiai – 0,59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w:t>
      </w:r>
      <w:r w:rsidDel="00000000" w:rsidR="00000000" w:rsidRPr="00000000">
        <w:rPr>
          <w:b w:val="1"/>
          <w:color w:val="666666"/>
          <w:sz w:val="24"/>
          <w:szCs w:val="24"/>
          <w:rtl w:val="0"/>
        </w:rPr>
        <w:t xml:space="preserve">importas</w:t>
      </w:r>
      <w:r w:rsidDel="00000000" w:rsidR="00000000" w:rsidRPr="00000000">
        <w:rPr>
          <w:color w:val="666666"/>
          <w:sz w:val="24"/>
          <w:szCs w:val="24"/>
          <w:rtl w:val="0"/>
        </w:rPr>
        <w:t xml:space="preserve"> šių metų II ketvirtį, palyginti su 2020 m. II ketvirčiu, padidėjo 79,36 proc. ir sudarė 14,209 tūkst. t. Daugiausia į Lietuvą importuota ekologiškų kukurūzų, avižų, kviečių ir sojos.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ekologiškų grūdų </w:t>
      </w:r>
      <w:r w:rsidDel="00000000" w:rsidR="00000000" w:rsidRPr="00000000">
        <w:rPr>
          <w:b w:val="1"/>
          <w:color w:val="666666"/>
          <w:sz w:val="24"/>
          <w:szCs w:val="24"/>
          <w:rtl w:val="0"/>
        </w:rPr>
        <w:t xml:space="preserve">perdirbimas</w:t>
      </w:r>
      <w:r w:rsidDel="00000000" w:rsidR="00000000" w:rsidRPr="00000000">
        <w:rPr>
          <w:color w:val="666666"/>
          <w:sz w:val="24"/>
          <w:szCs w:val="24"/>
          <w:rtl w:val="0"/>
        </w:rPr>
        <w:t xml:space="preserve"> sudarė tik 5,117 tūkst. t. 2021 m. birželio mėn. pabaigoje ekologiškų grūdų </w:t>
      </w:r>
      <w:r w:rsidDel="00000000" w:rsidR="00000000" w:rsidRPr="00000000">
        <w:rPr>
          <w:b w:val="1"/>
          <w:color w:val="666666"/>
          <w:sz w:val="24"/>
          <w:szCs w:val="24"/>
          <w:rtl w:val="0"/>
        </w:rPr>
        <w:t xml:space="preserve">atsargos</w:t>
      </w:r>
      <w:r w:rsidDel="00000000" w:rsidR="00000000" w:rsidRPr="00000000">
        <w:rPr>
          <w:color w:val="666666"/>
          <w:sz w:val="24"/>
          <w:szCs w:val="24"/>
          <w:rtl w:val="0"/>
        </w:rPr>
        <w:t xml:space="preserve"> sertifikuotose ekologiškų grūdų prekybos ir perdirbimo įmonėse Lietuvoje sudarė 17,706 tūkst.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 ŽŪIKVC (LŽŪMPRIS)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