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g041hfsavxvl" w:id="0"/>
      <w:bookmarkEnd w:id="0"/>
      <w:r w:rsidDel="00000000" w:rsidR="00000000" w:rsidRPr="00000000">
        <w:rPr>
          <w:color w:val="222222"/>
          <w:sz w:val="33"/>
          <w:szCs w:val="33"/>
          <w:rtl w:val="0"/>
        </w:rPr>
        <w:t xml:space="preserve">Ekologiško žalio natūralaus riebumo pieno supirkimo kaina 2021 m. II ketvirtį padidėjo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II ketvirtį iš Lietuvos pieno gamintojų buvo supirkta 11,474 tūkst. t ekologiško žalio pieno. Tai yra 10,25 proc. daugiau nei 2020 m. II ketvirtį. Jis analizuojamu laikotarpiu sudarė 3,40 proc. viso supirkto žalio natūralaus riebumo pieno Lietuvoje. Ekologiško žalio natūralaus riebumo pieno supirkimo kaina 2021 m. II ketvirtį buvo 16,20 proc. didesnė nei įprastinio pieno ir sudarė 358,32 EUR/t. Šių metų II ketvirtį, palyginti su praėjusių metų II ketvirčiu, ekologiško žalio natūralaus riebumo pieno supirkimo kaina padidėjo 11,53 proc. Analizuojamu laikotarpiu sertifikuotos įmonės didesnį žalio ekologiško pieno kiekį išvežė iš Lietuvos nei įsivežė iš kitų ES šalių. Vidutinė ekologiško žalio pieno supirkimo iš kitų ES valstybių kaina 2021 m. II ketvirtį, palyginti su praėjusių metų II ketvirčiu, padidėjo 9,21 proc., o pardavimo į kitas šalis sumažėjo 0,45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šviežių (nebrandintų ir nekonservuotų) sūrių ir geriamojo pieno gamyba 2021 m. II ketvirtį, palyginti su 2020 m. II ketvirčiu, padidėjo daugiau nei du kartus, sviesto – 59,02 proc., grietinėlės – 44,44 proc., rūgpienio ir kitų rūgščiųjų gėrimų – 31,86 proc., aromatizuoto jogurto – 24,88 proc., jogurto be priedų – 20,01 proc., grietinės – 1,41 proc., varškės – 0,02 proc. Analizuojamu laikotarpiu ekologiškas jogurtas be priedų sudarė 49,44 proc. viso pagaminto Lietuvos įmonėse jogurto be priedų, aromatizuotas jogurtas – 14,63 proc., geriamasis pienas – 3,96 proc., varškė – 3,09 proc., sviestas – 3,06 proc., švieži (nebrandinti arba nekonservuoti) sūriai – 1,64 proc., rūgpienis ir kiti rūgštieji gėrimai – 0,86 proc., grietinė – 0,83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Daugiausia ekologiškų pieno gaminių šių metų II ketvirtį buvo parduota vidaus rinkoje: šviežių (nebrandintų ir nekonservuotų) sūrių – 28,54 proc., sviesto – 71,74 proc., geriamojo pieno – 85,40 proc., aromatizuoto jogurto – 91,70 proc., grietinės – 93,77 proc., varškės – 98,96 proc., jogurto be priedų – 99,08 proc., o rūgpienis ir kiti rūgštieji gėrimai, sviestas ir grietinėlė buvo parduoti tik Lietuvoje. Sertifikuotose ekologiško pieno perdirbimo įmonėse ekologiškos gietinėlės pardavimo Lietuvoje kaina 2021 m. II ketvirtį, palyginti su 2020 m. II ketvirčiu, sumažėjo 16,14 proc., geriamojo pieno – 7,46 proc., šviežių (nebrandintų ir nekonservuotų) sūrių – 5,22 proc., rūgpienio ir kitų rūgščiųjų gėrimų – 1,77 proc., o grietinės padidėjo 0,29 proc., varškės – 1,51 proc., aromatizuoto jogurto – 2,06 proc., sviesto – 2,07 proc., jogurto be priedų – 4,48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