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opfff66z5g8z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Ant kraiko laikomų vištų kiaušinių pardavimo vidutinės didmeninės kainos Lietuvos įmonėse EUR/100 vnt. (be PVM) 2021 m. 1–4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2021 m. 4 savaitę  su 2021 m. 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2021 m. 4 savaitę su 2020 m. 4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– nėra duomenų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br w:type="textWrapping"/>
        <w:t xml:space="preserve">Šaltinis: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