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Komisijos duomenimis, 2023 m. spalio mėn.  ES vidutinė didmeninė viščiukų broilerių skerdenų (A kokybės klasės ,,65 proc. viščiukas“) pardavimo kaina  siekė 267,35 EUR/100 kg ir buvo 1,11 proc. mažesnė nei šių metų rugsėjo mėn., ir 2,9 proc. didesnė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brangiausiai vištiena kainavo Vokietijoje (417,07 EUR/100 kg), Austrijoje (342,15 EUR/100 kg), Suomijoje (337,42 EUR/100 kg) ir  Italijoje (319,41 EUR/100 kg), o pigiausiai –  Lenkijoje (164,64 EUR/100 kg), Bulgarijoje (197,88 EUR/100 kg), Rumunijoje (208,85 EUR/100 kg) ir Lietuvoje.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spalio mėn., palyginti su 2022 m. spalio mėn., broilerių skerdenų kaina sumažėjo  Bulgarijoje – 10,9 proc., Švedijoje – 10,5 proc., Čekijoje – 5,0 proc. ir Slovakijoje – 8,8 proc. Tuo pačiu metu parduodama broilerių mėsa pabrango Graikijoje (6,8 proc.), Vengrijoje (6,3 proc.) ir  Lietuvoje.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LVAEI duomenimis, 2023 m. spalio mėn. Latvijoje vidutinė didmeninė viščiukų broilerių skerdenų pardavimo kaina sudarė 277,00 EUR/100 kg, ir palyginti su rugsėjo mėn., padidėjo 0,82 proc. (iki 274,75 EUR/100 kg). Per metus Latvijoje parduodami broileriai pabrango 0,82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parduodamų viščiukų broilerių skerdenų kainos 2023 m. spalio mėn. buvo šiek tiek didesnės nei rugsėjo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EK, LVAEI, ŽŪDC(LŽŪMPRIS)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