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Paukštienos eksportas Lenkijoje analizuojamu laikotarpiu sudarė 935,18 tūkst. t ir, palyginti su praėjusių metų tuo pačiu laikotarpiu, padidėjo 4,68 proc. Pagrindinės paukštienos eksporto šalys 2023 m. sausio–liepos mėn. buvo Vokietija (161,43 tūkst. t arba 0,31 proc. daugiau), Nyderlandai (105,98 tūkst. t arba 19,46 proc. daugiau), Jungtinė Karalystė (95,26 tūkst. t arba 6,76 proc. daugiau) ir Prancūzija (91,61 tūkst. t  arba 6,27 proc. daugiau).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Paukštienos eksportas į Lietuvą 2023 m. sausio–liepos mėn. sudarė 19,42 tūkst. t – 1,32 proc. mažiau nei tuo pačiu praėjusių metų laikotarpiu. Iš Lenkijos įvežta paukštiena sudarė 71,52 proc. viso šiuo laikotarpiu į Lietuvą importuoto paukštienos kiekio.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Gyvų paukščių eksportas Lenkijoje analizuojamu laikotarpiu sudarė 14,57 tūkst. t ir, palyginti su tuo pačiu praėjusių metų laikotarpiu, sumažėjo 32,20 proc. Daugiausia paukščių buvo eksportuota į Vokietiją (4,44 tūkst. t arba 33,44 proc. mažiau), Lietuvą (692 t arba 18,65 proc. daugiau), Ukrainą (656 t arba 40,68 proc. mažiau, Nyderlandus (2944 t arba 63,70 proc. mažiau) ir Latviją (228 t arba 2,1 karto daugiau).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Paukštienos importas Lenkijoje analizuojamu laikotarpiu sudarė 35,33 tūkst. t ir, palyginti su praėjusių metų tuo pačiu laikotarpiu, sumažėjo 88,16 proc. Pagrindinės paukštienos importo šalys 2023 m. sausio mėn. buvo Ukraina (12,29 tūkst. t arba 85,63 proc. mažiau), Vokietija (10,81 tūkst. t arba 88,46 proc. mažiau), Nyderlandai (2 669 t arba 13,68 proc. daugiau), Vengrija (2 631 t arba 86,77 proc. mažiau) ir Italija (2 429 t arba 85,89 proc. mažiau).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Remiantis Valstybės duomenų agentūros duomenimis, 2023 m. sausio–liepos mėn. iš Lietuvos į Lenkiją eksportuota 547,29 t paukštienos – 1,01 proc. daugiau nei prieš metus. Šis kiekis sudarė vos 2,15 proc. Lietuvos paukštienos eksporto.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Gyvų paukščių importas Lenkijoje 2023 m. sausio–liepos mėn. siekė 95,742 tūkst. t ir, palyginti su tuo pačiu praėjusių metų laikotarpiu, sumažėjo 83,47 proc. Daugiausia paukščių buvo importuota iš Lietuvos (17,62 tūkst. t arba 59,13 proc. mažiau), Čekijos (16,43 tūkst. t arba 77,91 proc. mažiau),  Vokietijos (10,10 tūkst. t arba 86,85 proc. mažiau) ir Vengrijos (12,73 tūkst. t arba 82,83 proc. mažiau).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Šaltiniai: ZSRIR, VDA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