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Europos Komisijos duomenimis, 2023 m. kovo mėn.  ES vidutinė didmeninė viščiukų broilerių skerdenų (A kokybės klasės ,,65 proc. viščiukas“) pardavimo kaina  siekė 269,55 EUR/100 kg  – buvo 1,77 proc. didesnė nei šių metų vasario mėn. ir 11,2 proc. didesnė nei prieš metus.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Analizuojamu laikotarpiu vidutinė didmeninė viščiukų broilerių skerdenų kaina daugelyje ES šalių didėjo. Brangiausiai vištiena kainavo Vokietijoje (403,94 EUR/100 kg), Austrijoje (371,68 EUR/100 kg), Suomijoje (339,43 EUR/100 kg) ir Švedijoje (316,99 EUR/100 kg), o pigiausiai – Lenkijoje (200,69 EUR/100 kg,), Ispanijoje (210,40 EUR/100 kg), Rumunijoje (213,85 EUR/100 kg) ir Bulgarijoje (218,63 EUR/100 kg,).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Tuo pačiu laikotarpiu viščiukų broilerių skerdenų kaina labiausiai padidėjo Vengrijoje (39,4 proc.), Čekijos Respublikoje (33,6 proc.), Graikijoje (35,7 proc.) ir Kroatijoje (25,6 proc.).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2023 m. kovo mėn., palyginti su 2022 m. tuo pačiu laikotarpiu, Latvijoje viščiukų broilerių skerdenų didmeninė pardavimo kaina padidėjo 33,53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ŽŪDC (LŽŪMPRIS) duomenimis, Lietuvoje parduodama broilerių mėsos kaina 2023 m. kovo mėn. sudarė 227,72 EUR/100 kg ir buvo tik 2,65 proc. didesnė nei vasario mėn. ir 16,15 proc. didesnė nei 2022 m. kovo mėn. (196,06 EUR/100 kg).     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Lietuvoje parduodamos vištienos kaina kovo mėn. buvo 15,52 proc. žemesnė nei vidutiniškai ES.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Šaltiniai: ŽŪDC(LŽŪMPRIS), EK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