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tb1vkefkogu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sausio–liepos mėn. gyvų kiaulių (KN kodas 0103) eksportas didėjo, o importas 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Lietuva eksportavo 130,603 tūkst. kiaulių – 32,07 proc. daugiau nei 2021 m. sausio–liepos mėn. Analizuojamu laikotarpiu pagrindine eksporto šalimi buvo Lenkija, į kurią kiaulių eksportas sudarė apie 72,85 proc. viso Lietuvos kiaulių eksporto kiekio ir, palyginti su 2021 m. sausio–liepos mėn., į ją Lietuva  eksportavo 116,24 proc. daugiau kiaulių. Į Lenkiją buvo eksportuota 95,140 tūkst. kiaulių, kurių vidutinė kaina  sudarė 130,64 EUR/vnt., kai tuo tarpu 2021 m. tuo pačiu laikotarpiu kaina sudarė 98,57 EUR/vnt. Į Latviją (į kurią Lietuvos gyvų kiaulių eksportas sudarė apie 26,88 proc. visų Lietuvos kiaulių eksporto) 2022 m. sausio–liepos mėn., palyginti su 2021 m. tuo pačiu laikotarpiu, eksportas sumažėjo 34,97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sausio–liepos mėn., palyginti su 2021 m. sausio–liepos mėn., kiaulių  importas į šalį sumažėjo 4,27 proc. ir sudarė 91,076 tūkst. vnt. Vidutinė importo kaina sudarė 71,29 EUR/vnt., o 2021 m. tuo pačiu laikotarpiu 71,47 EUR/vnt. Pagrindine  kiaulių tiekėja analizuojamu laikotarpiu buvo Latvija – 83,672 tūkst. vnt. (91,87 proc. nuo gyvų kiaulių importo kiekio).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LSD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