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t11gwmuaq182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2022 m. sausio pirmoje pusėje Lietuvoje daugumos grūdų supirkimo kainos 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Kviečiai Lietuvos grūdų supirkimo įmonėse 2022 m. sausio viduryje (2 savaitę (01 10–16) buvo superkami vidutiniškai po 250,07 EUR/t. Palyginti su kaina, buvusia prieš savaitę (1 savaitę (01 03–09), ji padidėjo 2,51 proc. bei buvo 27,23 proc. didesnė negu prieš metus (2021 m. 2 savaitę (01 11–17). Analizuojamu laikotarpiu avižos buvo superkamos vidutiniškai po 185,18 EUR/t – 16,16 proc. didesne kaina negu prieš savaitę ir 47,50 proc. brangiau negu prieš metus. Pašarinių miežių (II klasės) vidutinė supirkimo kaina šių metų 2 savaitę sudarė 245,93 EUR/t – tai buvo panaši kaina, palyginti su 1 savaitę buvusia kaina, bei 45,67 proc. didesnė, palyginti su prieš metus buvusia kaina. Tik kvietrugių vidutinė supirkimo kaina šių metų 2 savaitę buvo 16,60 proc. mažesnė negu prieš savaitę, bet 41,13 proc. didesnė negu prieš metus bei sudarė 220,96 EUR/t.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Rapsai 2022 m. 2 savaitę buvo superkami vidutiniškai po 708,75 EUR/t – ir tai buvo 1,73  proc. mažesnė kaina negu prieš savaitę, bet net 76,36 proc. didesnė kaina, palyginti su prieš metus buvusia kaina.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