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Europos Komisijos duomenimis, ES vidutinė didmeninė kiaušinių (L ir M kategorijos) pardavimo kaina 2022 m. gruodžio mėn. sudarė 245,61 </w:t>
      </w:r>
      <w:r w:rsidDel="00000000" w:rsidR="00000000" w:rsidRPr="00000000">
        <w:rPr>
          <w:color w:val="0c9668"/>
          <w:sz w:val="24"/>
          <w:szCs w:val="24"/>
          <w:highlight w:val="white"/>
          <w:rtl w:val="0"/>
        </w:rPr>
        <w:t xml:space="preserve">EUR/100 kg</w:t>
      </w:r>
      <w:r w:rsidDel="00000000" w:rsidR="00000000" w:rsidRPr="00000000">
        <w:rPr>
          <w:color w:val="666666"/>
          <w:sz w:val="24"/>
          <w:szCs w:val="24"/>
          <w:highlight w:val="white"/>
          <w:rtl w:val="0"/>
        </w:rPr>
        <w:t xml:space="preserve">, palyginti su lapkričio mėn., padidėjo 3,58 proc., tačiau  buvo  69,7 proc. didesnė nei 2021 m. gruodžio mėn. (144,75 EUR/100 kg). Kiaušinių kainos augo visose ES šalyse.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Gruodžio mėn. didžiausia kiaušinių kaina buvo Kroatijoje (289,64 EUR/100 kg), Vengrijoje ( 286,06 EUR/100 kg) ir Lenkijoje (273,54 EUR/100 kg). 2022 m. gruodžio mėn. palyginti su 2021 m. tuo pačiu laikotarpiu, kiaušiniai brango visose šalyse.  Labiausiai kiaušiniai pabrango Vengrijoje (96,8 proc.), Vokietijoje  (96,7 proc.), Belgijoje (95,8 proc.) ir Nyderlanduose (89,9 proc.). 2022 m. gruodžio mėn. pigiausiai kiaušiniai kainavo Lietuvoje – 148,92 EUR/100 kg ir Kipre – 187,26 EUR/100 kg.</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Latvijoje vidutinė didmeninė kiaušinių (L ir M kat.) pardavimo kaina 2022 m. gruodžio mėn., palyginti su lapkričio` mėn., padidėjo 4,49 proc. (iki 204,73 EUR/100 kg), Estijoje – padidėjo  4,32 proc. (iki 223,86 EUR/100 kg). Per metus Latvijoje parduodami kiaušiniai brango 62,0 proc., Estijoje 69,6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2022 m. Lietuvoje vidutinė didmeninė kiaušinių (L ir M kat.) kaina gruodžio mėn. sudarė 148,49 EUR/100 kg., buvo 2,80 proc. mažesnė nei lapkričio mėn. Palyginti su praėjusiu metų tuo pačiu laikotarpiu kaina padidėjo 32,4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                                                                                                 </w:t>
        <w:tab/>
        <w:t xml:space="preserve">   Šaltiniai: EK, ŽŪDC(LŽŪMPRIS)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