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24 savaitę didmeninėje prekyboje vidutinės degalų kainos kito įvairiai. Didmeninė dyzelino žemės ūkiui kaina analizuojamu laikotarpiu padidėjo 0,3 proc., dyzelino – 0,2 proc., automobilių dujų – 0,7 proc., benzino A-95 – sumažėjo 2,8 proc., o krosnių kuro – nepasikeitė. Palyginti su 2017 m. atitinkamu laikotarpiu didmeninė dyzelino kaina padidėjo 23,0 proc., dyzelino žemės ūkiui – 45,4 proc., krosnių kuro – 43,8 proc., benzino A-95 – 13,1 proc., o automobilių dujų – 18,9 proc.</w:t>
        <w:br w:type="textWrapping"/>
        <w:t xml:space="preserve">Mažmeninėje prekyboje 2018 m. 24 savaitę vidutinės degalų kainos kito įvairiai. Mažmeninė dyzelino ir benzino A-95 kaina analizuojamu laikotarpiu sumažėjo 0,8 proc., automobilių dujų – padidėjo 1,8 proc., o dyzelino žemės ūkiui – nepasikeitė. Palyginti su 2017 m. atitinkamu laikotarpiu mažmeninė benzino A-95 kaina padidėjo 17,3 proc., dyzelino žemės ūkiui – 20,3 proc., dyzelino – 20,0 proc., o automobilių dujų – 3,6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65,65 USD už barelį, o pabaigoje ji kainavo apie 66,62 USD už barelį. 2018 m. 24 savaitę šviesiosios naftos kaina šioje biržoje padidėjo 1,5 proc.</w:t>
        <w:br w:type="textWrapping"/>
        <w:t xml:space="preserve">Vidutinės degalų kainos Lietuvos rinkoje 2018 m. 24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895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24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