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2866" cy="38528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2866" cy="3852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lyginant 2019 m. gruodžio mėn. su lapkričio mėn.</w:t>
        <w:br w:type="textWrapping"/>
        <w:t xml:space="preserve">** lyginant 2019 m. gruodžio mėn. su 2018 m. gruodžio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einamojo mėnesio pirmąjį ir antrąjį savaitgalį (šeštadienį).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 – supakuota arba nesupakuota;</w:t>
        <w:br w:type="textWrapping"/>
        <w:t xml:space="preserve">• rūkyti lašiniai – kiaulienos, sveriami, nesupakuoti;</w:t>
        <w:br w:type="textWrapping"/>
        <w:t xml:space="preserve">• kiauliena – šviežia, atšaldyta, sveriama, nesupakuota;</w:t>
        <w:br w:type="textWrapping"/>
        <w:t xml:space="preserve">• vištiena, antiena, triušiena – šviežia, atšaldyta, nesupakuota;</w:t>
        <w:br w:type="textWrapping"/>
        <w:t xml:space="preserve">• kalakutienos krūtinėlė – šviežia, atšaldyta, nesupakuota;</w:t>
        <w:br w:type="textWrapping"/>
        <w:t xml:space="preserve">• medus – plastikiniame arba stikliniame indelyje;</w:t>
        <w:br w:type="textWrapping"/>
        <w:t xml:space="preserve">• duona – sveriama, nesupakuota;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