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1–4 sav. (2018 m. gruodžio 31–2019 m. sausio 27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4 savaitę su 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2019 m. 4 savaitę su 2018 m. 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