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14–17 sav. (2019 m. balandžio 1–28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11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17 savaitę su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17 savaitę su 2018 m. 17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