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10–13 sav. (2018 m. kovo 5–balandžio 1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711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1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2018 m. 13 savaitę su 2018 m. 12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2018 m. 13 savaitę su 2017 m. 13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7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