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49–52 sav. (2018 m. gruodžio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52 savaitę su 2018 m. 51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52 savaitę su 2017 m.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2019-01-03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1/03/visciuku-broileriu-skerdenu-pardavimo-vidutines-didmenines-kainos-eur-100-kg-be-pvm-2018-m-49-52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