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18–21 sav. (2018 m. balandžio 30–gegužės 27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9128" cy="13166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9128" cy="131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21 savaitę su 2018 m. 20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21 savaitę su 2017 m. 21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