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3200" cy="2300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300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●–konfidencialūs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4/2018-07-24-parseliu-parsavedziu-ir-kuiliu-vidutines-pardavimo-kainos-lietuvos-kiaulininkystes-ukiuose-ir-imonese-eur-vnt-be-pvm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