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gegužės 5 d. duomenimis, ES šalys nuo 2018–2019 derliaus metų pradžios eksportavo 26,794 mln. t grūdų, tai 6 proc. mažiau, palyginti su tuo pačiu 2017–2018 derliaus metų laikotarpiu. Grūdų importas į ES šalis analizuojamu laikotarpiu sudarė 26,252 mln. t, tai 29 proc. daugiau negu tuo pačiu 2017–2018 derliaus metų laikotarpiu.</w:t>
        <w:br w:type="textWrapping"/>
        <w:t xml:space="preserve">Minkštųjų kviečių eksportas iš ES šalių, 2019 m. gegužės pradžios duomenimis, sudarė 17,075 mln. t, tai 4 proc. mažiau negu tuo pačiu 2017–2018 metų sezono laikotarpiu. Minkštųjų kviečių importas į ES šalis sudarė 3,715 mln. t – buvo 4 proc. didesnis negu tuo pačiu 2017–2018 metų sezonu.</w:t>
        <w:br w:type="textWrapping"/>
        <w:t xml:space="preserve">2019 m. gegužės 5 d duomenimis, ES šalys eksportavo 3,835 mln. t pašarinių miežių į trečiąsias šalis – 24 proc. mažiau negu tuo pačiu 2017–2018 metų sezonu. Miežių importas sudarė 123,54 tūkst. t, tai 71 proc. mažiau nei tuo pačiu 2017–2018 metų laikotarpiu.</w:t>
        <w:br w:type="textWrapping"/>
        <w:t xml:space="preserve">Naujausiais duomenimis, ES šalys eksportavo 2,111 mln. t kukurūzų – 56 proc. daugiau nei tuo pačiu 2017–2018 metų laikotarpiu. Kukurūzų importas į ES šalis padidėjo iki 20,496 mln. t, tai 38 proc. daugiau nei tuo pačiu 2017–2018 metų sezonu.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Zerno On-Line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