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2020 m. 40 savaitę (09 28–10 04) rugiai buvo superkami vidutiniškai po 113,26 EUR/t – kaina buvo 14,68 proc. didesnė negu prieš savaitę (39 savaitę (09 21–27) ir 7,18 proc. didesnė negu prieš metus (2019 m. 40 savaitę (09 30–10 06). Pašarinių miežių (II klasės) vidutinė supirkimo kaina 40 savaitę, palyginti su rugsėjo pabaigoje buvusia kaina, padidėjo 3,55 proc. (iki 149,34 EUR/t) bei buvo 6,85 proc. didesnė negu prieš metus tuo pačiu laikotarpiu. Kviečiai buvo superkami vidutiniškai po 171,27 EUR/t – 0,46 proc. didesne kaina, palyginti su prieš savaitę buvusia kaina ir 6,25 proc. brangiau negu prieš metus atitinkamu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Kvietrugiai analizuojamu laikotarpiu buvo superkami po 136,73 EUR/t – 2,49 proc. mažesne kaina negu prieš savaitę ir 1,96 proc. pigiau negu prieš metus, žirnių vidutinė supirkimo kaina per savaitę sumažėjo 2,25 proc., bet buvo 2,95 proc. didesnė negu 2019 m. 40 savaitę ir sudarė 181,47 EUR/t. Rapsų vidutinė supirkimo kaina šių metų 40 savaitę sudarė 366,79 EUR/t – buvo 1,44 proc. mažesnė negu prieš savaitę, bet beveik tokia pati kaip prieš metus.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2020-10-12</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10/12/lietuvoje-siu-metu-rugsejo-pabaigoje-spalio-pradzioje-padidejo-rugiu-pasariniu-mieziu-ir-kvieciu-supirkimo-kainos/"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