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2020 m. 49 savaitę (11 30–12 06) kviečiai buvo superkami vidutiniškai po 185,38 EUR/t – kaina buvo 1,16 proc. mažesnė negu prieš savaitę (48 savaitę (11 23–29), bet 7,46 proc. didesnė negu prieš metus (2019 m. 49 savaitę (12 02–08). Pašarinių miežių (II klasės) vidutinė supirkimo kaina 49 savaitę, palyginti su lapkričio pabaigoje buvusia kaina, sumažėjo labai nedaug – 0,28 proc. (iki 163,39 EUR/t), bet buvo 4,08 proc. didesnė negu prieš metus tuo pačiu laikotarpiu. Kvietrugiai buvo superkami vidutiniškai po 146,22 EUR/t – 3,59 proc. mažesne kaina, palyginti su prieš savaitę buvusia kaina, bet 7,31 proc. didesne kaina negu prieš metus atitinkamu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rapsai buvo superkami vidutiniškai po 381,30 EUR/t – 0,56  proc. mažesne kaina negu prieš savaitę, bet 3,41 proc. didesne kaina negu prieš metus.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Tik grikių vidutinė supirkimo kaina ir toliau didėja – per savaitę padidėjo 13,84 proc. (iki 626,01 EUR/t) bei buvo net 52,89 proc. didesnė negu praėjusiais metais tuo pačiu metu.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(ŽŪMPRIS)</w:t>
      </w:r>
    </w:p>
    <w:p w:rsidR="00000000" w:rsidDel="00000000" w:rsidP="00000000" w:rsidRDefault="00000000" w:rsidRPr="00000000" w14:paraId="00000005">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2020-12-29</w:t>
        </w:r>
      </w:hyperlink>
      <w:r w:rsidDel="00000000" w:rsidR="00000000" w:rsidRPr="00000000">
        <w:rPr>
          <w:rtl w:val="0"/>
        </w:rPr>
      </w:r>
    </w:p>
    <w:p w:rsidR="00000000" w:rsidDel="00000000" w:rsidP="00000000" w:rsidRDefault="00000000" w:rsidRPr="00000000" w14:paraId="00000006">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12/29/lietuvoje-2020-m-gruodzio-men-pradzioje-daugumos-grudu-supirkimo-kainos-nedaug-sumazejo-2/"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