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birželį Lietuvos grūdų supirkimo įmonės eksportavo 144,138 tūkst. t grūdų. Didžiąją eksportuotų grūdų dalį sudarė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kviečiai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(98,69 proc. arba 142,250 tūkst. t). Jie eksportuoti į Latviją, Lenkiją, Ispaniją, Izraelį, Nigeriją, Tanzaniją ir Maršalo salas (vidutinė kaina – 203,00 EUR/t). 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Miežiai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(678,68 t) šių metų birželį išvežti į Lenkiją ir Estiją (vidutinė kaina – 170,38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7/27/lietuva-2020-m-birzeli-eksportavo-panasu-grudu-kieki-kaip-ir-praejusiais-metais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