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grūdų tarybos (toliau – IGC) 2020 m. balandžio 30 d. duomenimis, 2020–2021 m. pasaulinio grūdų derliaus prognozė, palyginti su prieš tai buvusia prognoze, sumažinta 4,7 mln. t (iki 2 218,4 mln. t) , bet tai būtų 45,6 mln. t daugiau nei 2019–2020 m. Grūdų derliaus prognozė sumažinta dėl nepalankių meteorologinių sąlygų Europoje ir Juodosios jūros regione.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Bendras grūdų sunaudojimas pasaulyje sumažintas 4,1 mln. t (iki 2 222,1 mln. t). 2020–2021 m., palyginti su 2019–2020 m., grūdų sunaudojimas pasaulyje turėtų būti didesnis 41,4 mln. t. Grūdų prekybos apimtys analizuojamu laikotarpiu pasaulyje turėtų sudaryti 384,1 mln. t ir tai būtų 0,9 mln. t mažiau nei buvo prognozuota 2020 m. kovo mėn. ir 3,0 mln. t daugiau, palyginti su 2019–2020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naujausiais duomenimis, grūdų atsargos pasaulyje 2020–2021 derliaus metų pabaigoje padidintos 11,9 mln. t ir turėtų sudaryti 616,5 mln. t, tai būtų 3,6 mln. t mažiau, palyginti su 2019–2020 derliaus metų pabaigos atsargomis.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naujausiais duomenimis, kviečių derlius pasaulyje 2020–2021 m. gali siekti 764,4 mln. t ir tai būtų 4,1 mln. t mažiau nei buvo prognozuota prieš mėnesį ir 2,3 mln. t daugiau negu 2019–2020 m. Kviečių sunaudojimas pasaulyje analizuojamu laikotarpiu turėtų sudaryti 755,0 mln. t ir tai būtų 7,3 mln. t daugiau, palyginti su 2019–2020 m. Kviečių sunaudojimas 2020–2021 m., palyginti su 2019–2020 m., gali padidėti: maistui – 1,57 proc. (iki 529,6 mln. t), pramonei – 0,44 proc. (iki 22,6 mln. t), o pašarams turėtų sumažėti 1,19 proc. (iki 141,4 mln.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prognozės duomenimis, kviečių prekybos balandžio mėn. prognozė sumažinta 3,2 mln. t, o 2020–2021 m., palyginti su 2019–2020 m., gali sumažėti 1 mln. t ir sudaryti 176,7 mln. t. Kviečių atsargų prognozė per mėnesį padidinta 5,5 mln. t, o 2020–2021 m., palyginti su 2019–2020 m., atsargos gali būti 9,5 mln. t didesnės ir sudaryti 288,7 mln.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IGC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2020-05-11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5/11/igc-balandzio-men-sumazino-2020-2021-m-grudu-derliaus-prognoze-pasauly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