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IndexBox rinkos tyrimų kompanijos duomenimis, 2015 m. ir 2016 m. Europos Sąjungoje (toliau – ES) šaldytų vaisių ir uogų gamyba dar didėjo, tačiau 2017 m., palyginti su 2016 m., ji sumažėjo 5 proc. ir sudarė 799 tūkst. t. Ekspertai teigia, kad tam įtakos turėjo sumažėjusi šaldytų vaisių ir uogų gamyba Lenkijoje ir Italijoje, kurios yra didžiausios šios produkcijos gamintojos.</w:t>
        <w:br w:type="textWrapping"/>
        <w:t xml:space="preserve">2017 m. Lenkija pagamino 359 tūkst. t šaldytos vaisių ir daržovių produkcijos, o tai sudarė 45 proc. nuo visos ES pagamintos produkcijos. Italijoje buvo pagaminta 173 tūkst. t, arba 22 proc. produkcijos. Ispanijoje buvo pagaminta 35 tūkst. t, Olandijoje – 34 tūkst. t, Belgijoje – 31 tūkst. t, Vengrijoje – 27 tūkst. t, Vokietijoje – 23 tūkst. t, Švedijoje – 22 tūkst. t, Graikijoje – 19 tūkst. t, Prancūzijoje – 19 tūkst. t.</w:t>
        <w:br w:type="textWrapping"/>
        <w:t xml:space="preserve">2007–2017 m. laikotarpiu šaldytų vaisių ir uogų gamyba labiausiai padidėjo Ispanijoje (+14,6 proc.) ir Vengrijoje (+13,4 proc.).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Fruit-Inform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