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2019 m. birželio 30 d. duomenimis, ES šalys per 2018–2019 derliaus metus (2018 m. liepos 1 – 2019 m. birželio 30 d.) eksportavo 32,027 mln. t grūdų, tai 4,0 proc. mažiau, palyginti su tuo pačiu 2017–2018 derliaus metų laikotarpiu. Grūdų importas į ES šalis analizuojamu laikotarpiu sudarė 30,181 mln. t, tai 25,0 proc. daugiau negu tuo pačiu 2017–2018 derliaus metų laikotarpiu.</w:t>
        <w:br w:type="textWrapping"/>
        <w:t xml:space="preserve">Naujausiais duomenimis, ES šalys 2018–2019 derliaus metais eksportavo 20,262 mln. t minkštųjų kviečių, t. y. 4,0 proc. mažiau negu tuo pačiu 2017–2018 metų sezono laikotarpiu. Daugiausia minkštųjų kviečių ES eksportavo į Alžyrą (25,3 proc.), Saudo Arabiją (13,0 proc.) ir Egiptą (9,7 proc.). Minkštųjų kviečių importas į ES šalis sudarė 4,068 mln. t – buvo 2,0 proc. didesnis negu tuo pačiu 2017–2018 m. laikotarpiu. Daugiausia minkštųjų kviečių ES importavo iš Rusijos (24,0 proc.), Ukrainos (21,4 proc.) ir Kanados (19,2 proc.).</w:t>
        <w:br w:type="textWrapping"/>
        <w:t xml:space="preserve">2019 m. birželio 30 d. duomenimis, ES šalys eksportavo 4,353 mln. t pašarinių miežių į trečiąsias šalis – 24,0 proc. mažiau negu tuo pačiu 2017–2018 m. laikotarpiu. Daugiausia pašarinių miežių ES eksportavo į Saudo Arabiją (36,4 proc.), Kiniją (14,2 proc.) ir Iraną (9,2 proc.). Miežių importas sudarė 125,158 tūkst. t, tai yra 72,0 proc. mažiau nei tuo pačiu 2017–2018 metų laikotarpiu. Daugiausia pašarinių miežių ES importavo iš Moldavijos (41,2 proc.), Serbijos (20,7 proc.) ir Ukrainos (18,6 proc.).</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Zerno On-Line</w:t>
        <w:br w:type="textWrapping"/>
        <w:t xml:space="preserve">Grūdų ir rapsų sektoriaus informaciją parengė D. Pyrantienė, R. Banionienė ir G. Garliauskienė, tel. (8~37) 397227</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