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2021 m. 28 savaitę didmeninėje prekyboje vidutinės degalų kainos kito įvairiai. Didmeninė dyzelino kaina analizuojamu laikotarpiu sumažėjo 0,6 proc., dyzelino žemės ūkiui – 0,9 proc., o benzino A-95, automobilių dujų, o krosnių kuro – padidėjo, atitinkamai 0,6 proc., 9,6 proc. ir 1,6 proc. Palyginti su 2020 m. atitinkamu laikotarpiu didmeninė dyzelino kaina padidėjo 24,2 proc., dyzelino žemės ūkiui – 41,9 proc., automobilių dujų – 35,1 proc., benzino A-95 – 22,3 proc., o krosnių kuro – 47,6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Mažmeninėje prekyboje 2021 m. 28 savaitę vidutinės degalų kainos didėjo. Mažmeninė dyzelino kaina analizuojamu laikotarpiu padidėjo 3,0 proc., benzino A-95 – 2,7 proc., automobilių dujų – 3,3 proc., o dyzelino žemės ūkiui – 4,5 proc., Palyginti su 2020 m. atitinkamu laikotarpiu mažmeninė dyzelino kaina padidėjo 23,4 proc., dyzelino žemės ūkiui – 41,0 proc., benzino A-95 – 21,3 proc., o  automobilių dujų – 14,8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didėjo.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74,18 USD už barelį, o pabaigoje ji kainavo apie 71,46 USD už barelį. 2021 m. 28 savaitę šviesiosios naftos kaina šioje biržoje sumažėjo 3,7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degalų kainos Lietuvos rinkoje 2021 m. 28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64100" cy="36957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69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28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463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ŽŪIKVC (LŽŪMPRIS) duomenis, būtina nurodyti šaltinį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