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9 savaitę didmeninėje prekyboje vidutinės degalų (išskyrus automobilių dujų) kainos mažėjo. Didmeninė dyzelino kaina analizuojamu laikotarpiu sumažėjo 1,8 proc., dyzelino žemės ūkiui – 2,8 proc., benzino A-95 – 0,7 proc., krosnių kuro – 3,2 proc., o automobilių dujų – padidėjo 0,9 proc. Palyginti su 2019 m. atitinkamu laikotarpiu didmeninė dyzelino kaina sumažėjo 5,0 proc., dyzelino žemės ūkiui – 11,4 proc., krosnių kuro – 13,0 proc., automobilių dujų – 2,7 proc., o benzino A-95 – padidėjo 6,7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2020 m. 9 savaitę vidutinės degalų (išskyrus dyzelino žemės ūkiui) kainos mažėjo. Mažmeninė dyzelino kaina analizuojamu laikotarpiu sumažėjo 0,9 proc., benzino A-95 – 0,8 proc., automobilių dujų – 3,5 proc., o dyzelino žemės ūkiui – padidėjo 4,0 proc. Palyginti su 2019 m. atitinkamu laikotarpiu mažmeninė benzino A-95 kaina padidėjo 8,9 proc., automobilių dujų – 7,7 proc., dyzelino – 2,7 proc., o dyzelino žemės ūkiui – 1,3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 ir Šiauliuose)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51,37 USD už barelį, o pabaigoje ji kainavo apie 47,86 USD už barelį. 2020 m. 9 savaitę šviesiosios naftos kaina šioje biržoje sumažėjo 6,8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2020 m. 9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38700" cy="35687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56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2020 m. 9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574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5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– ŽŪIKVC (LŽŪMPRIS)</w:t>
        <w:br w:type="textWrapping"/>
        <w:t xml:space="preserve">Naudojant ŽŪIKVC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