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16 savaitę didmeninėje prekyboje vidutinės degalų kainos kito įvairiai. Didmeninė dyzelino kaina analizuojamu laikotarpiu sumažėjo 2,0 proc., benzino A-95 – 0,7 proc., krosnių kuro – 2,3 proc., o dyzelino žemės ūkiui ir automobilių dujų – padidėjo, atitinkamai 2,9 proc. ir 0,7 proc. Palyginti su 2019 m. atitinkamu laikotarpiu didmeninė dyzelino kaina sumažėjo 24,8 proc., dyzelino žemės ūkiui – 36,6 proc., krosnių kuro – 38,6 proc., automobilių dujų – 36,0 proc., o benzino A-95 – 28,4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16 savaitę vidutinės degalų (išskyrus dyzelino žemės ūkiui) kainos mažėjo. Mažmeninė dyzelino kaina analizuojamu laikotarpiu sumažėjo 1,4 proc., benzino A-95 – 2,5 proc., automobilių dujų – 1,5 proc., o dyzelino žemės ūkiui – padidėjo 4,6 proc. Palyginti su 2019 m. atitinkamu laikotarpiu mažmeninė benzino A-95 kaina sumažėjo 21,4 proc., dyzelino žemės ūkiui – 36,7 proc., dyzelino – 27,5 proc., o automobilių dujų – 28,1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22,36 USD už barelį, o pabaigoje ji kainavo apie 18,57 USD už barelį. 2020 m. 16 savaitę šviesiosios naftos kaina šioje biržoje sumažėjo 17,0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16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70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7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16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