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spalio 27 d. duomenimis, ES šalys nuo 2019–2020 derliaus metų pradžios eksportavo 13,44 mln. t grūdų, tai 45 proc. daugiau, palyginti su tuo pačiu 2018–2019 derliaus metų laikotarpiu. Grūdų importas į ES šalis analizuojamu laikotarpiu sudarė 8,411 mln. t, tai 16 proc. daugiau negu tuo pačiu 2018–2019 derliaus metų laikotarpiu.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Naujausiais duomenimis, ES šalys nuo 2019–2020 derliaus metų pradžios eksportavo 8,547 mln. t minkštųjų kviečių, tai 50 proc. daugiau negu tuo pačiu 2018–2019 metų sezono laikotarpiu. Daugiausia analizuojamu laikotarpiu minkštųjų kviečių eksportavo Rumunija (27,5 proc.), antroje vietoje – Prancūzija (25,4 proc.). Pagal minkštųjų kviečių eksportą iš ES šalių, Lietuva su Latvija kartu sudėjus užima trečią vietą ir jų eksportas nuo 2019–2020 derliaus metų pradžios sudaro 18,6 proc.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Minkštųjų kviečių importas į ES šalis sudarė 911,577 mln. t – buvo 41 proc. mažesnis negu tuo pačiu 2018–2019 metų sezonu.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2019 m. spalio 27 d. duomenimis, ES šalys į trečiąsias šalis eksportavo 2,49 mln. t pašarinių miežių – 47 proc. daugiau negu tuo pačiu 2018–2019 metų sezonu. Miežių importas sudarė 488,403 tūkst. t ir tai net 6 kartus daugiau negu tuo pačiu 2018–2019 metų laikotarpiu.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Naujausiais duomenimis, ES šalys eksportavo 1,058 mln. t kukurūzų – 75 proc. daugiau nei tuo pačiu 2018–2019 metų laikotarpiu. Kukurūzų importas į ES šalis padidėjo 26 proc. (iki 6,454 mln. t).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Zerno On-Line</w:t>
        <w:br w:type="textWrapping"/>
        <w:t xml:space="preserve">Grūdų ir rapsų sektoriaus informaciją parengė D. Pyrantienė, R. Banionienė ir G. Garliauskienė, tel. (8~37) 397227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