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41–44 sav. (2019 m. spalio 7–lapkričio 3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44 savaitę su 43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11/ant-kraiko-laikomu-vistu-kiausiniu-pardavimo-vidutines-didmenines-kainos-lietuvos-imonese-eur-100-vnt-be-pvm-2019-m-41-44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