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37–40 sav. (2019 m. rugsėjo 9–spalio 6 d.)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07000" cy="128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40 savaitę su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15/ant-kraiko-laikomu-vistu-kiausiniu-pardavimo-vidutines-didmenines-kainos-lietuvos-imonese-eur-100-vnt-be-pvm-2019-m-37-4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