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gegužės mėn., palyginti su 2020 m. atitinkamu laikotarpiu, supirkta 9,27 proc. daugiau, t. y. 2 977,856 t. Perdirbti skirtų bulvių supirkta 48,06 proc. (170,545 t) daugiau – 525,431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gegužės  mėn., palyginti su 2020 m. gegužės mėn., supirkta 0,50 proc. daugiau, t. y. 4 206,881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2,06 karto (iki 578,097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raudongūžių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1,93 karto (iki 25,570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60,01 proc. (iki 323,347 t). Tačiaukitų daržoviųsupirkimas sumažėjo: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31,47 proc. (iki 155,669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salotų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28,43 proc. (iki 57,472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pomidorų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17,78 proc. (iki 577,896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8,13 proc. (iki 2 050,563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8,07 proc. (iki 37,606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6,09 proc. (iki 370,345 t). Daugelio lauko daržovių atsargos augintojų saugyklose šiemet pasibaigė anksčiau nei praėjusiais metais, todėl jų jau buvo supirkta mažiau.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gegužės mėn., palyginti su 2020 m. atitinkamu laikotarpiu, supirkta 17,00 proc. daugiau (188,136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dar buvo supirkta 761,397 t, kai prieš metus tik 79,584 t, nes dėl gero obuolių derliaus praėjusiais metais, jų atsargų užteko iki vasaros pradžios.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Braškių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derlius šiltnamiuose šiemet prasidėjo šiek tiek vėliau, todėl gegužės mėn. jų buvo supirkta 44,05 proc. mažiau (14,763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gegužės mėn., palyginti su 2020 m. gegužės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2,13 proc. (iki 2 540,384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buvo supirkta 2,23 karto daugiau (96,427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32,88 proc. daugiau (145,646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26,73 proc. daugiau (4,589 t). Tačiau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daržovių (salotų, rūgštynių ir kt.)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buvo supirkta 3 kartus mažiau (4,351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5,28 proc. mažiau (38,260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1,15 proc. mažiau (2 251,111 t). Dėl šalto pavasario žalumyninių daržovių derlius laukuose šiemet prasidėjo vėliau.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