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Jungtinių Tautų maisto ir žemės ūkio organizacijos (toliau – FAO) duomenimis, pieno gaminių  kainų indeksas mažėjo antrą mėnesį iš eilės ir 2019 m. liepos mėn. sudarė 193,5 punktus. Palyginti su birželio mėn., minėtas indeksas sumažėjo apie 2,9 proc., o, palyginti su 2018 m. liepos mėn., sumažėjo apie 2,8 proc. Pieno gaminių kainų indekso sumažėjimui labiausiai įtakos turėjo sumažėjusios sviesto kainos, o taip pat ir šiek tiek sumažėjusios sūrio ir nenugriebto pieno miltelių (toliau – NPM) kainos pasaulinėje rinkoje. FAO teigimu, kainų sumažėjimas yra siejamas su Šiaurės pusrutulyje sezoniškai padidėjusia žaliavinio pieno gamyba bei vasaros atostogų metu sulėtėjusia prekyba tarptautinėje pieno gaminių rinkoje. Tačiau nugriebto pieno miltelių (toliau – LPM) paklausa Viduriniuose Rytuose ir Azijoje padidėjo, o tai leido išlaikyti aukštesnį pasaulinių kainų lygį.</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šių metų liepos mėn., palyginti su birželio mėn., vidutinė ES sviesto pardavimo kaina sumažėjo 4,2 proc. (iki 3,81 EUR/kg), NPM – 1,1 proc. (iki 2,90 EUR/kg), išrūgų miltelių – 8,1 proc. (iki 0,73 EUR/kg), o „Cheddar“ ir „Edam“ sūrių vidutinės ES pardavimo kainos išliko beveik nepakitusios ir sudarė atitinkamai 3,08 EUR/kg bei 3,07 EUR/kg. Šių metų liepos mėn., palyginti su birželio mėn., vidutinė ES LPM pardavimo kaina padidėjo apie 0,8 proc. (iki 2,06 EUR/kg).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FAO, EK</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I. Tiškevičienė, tel. (8 37) 39 78 08</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